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仿宋"/>
          <w:bCs/>
          <w:sz w:val="32"/>
          <w:szCs w:val="28"/>
        </w:rPr>
      </w:pPr>
      <w:r>
        <w:rPr>
          <w:rFonts w:hint="eastAsia" w:ascii="黑体" w:hAnsi="黑体" w:eastAsia="黑体" w:cs="仿宋"/>
          <w:bCs/>
          <w:sz w:val="32"/>
          <w:szCs w:val="28"/>
        </w:rPr>
        <w:t>附件</w:t>
      </w:r>
      <w:r>
        <w:rPr>
          <w:rFonts w:hint="eastAsia" w:ascii="黑体" w:hAnsi="黑体" w:eastAsia="黑体" w:cs="仿宋"/>
          <w:bCs/>
          <w:sz w:val="32"/>
          <w:szCs w:val="28"/>
          <w:lang w:val="en-US" w:eastAsia="zh-CN"/>
        </w:rPr>
        <w:t>2</w:t>
      </w:r>
    </w:p>
    <w:p>
      <w:pPr>
        <w:spacing w:line="500" w:lineRule="exact"/>
        <w:jc w:val="left"/>
        <w:rPr>
          <w:rFonts w:hint="eastAsia" w:ascii="黑体" w:hAnsi="黑体" w:eastAsia="黑体" w:cs="仿宋"/>
          <w:bCs/>
          <w:sz w:val="32"/>
          <w:szCs w:val="28"/>
        </w:rPr>
      </w:pPr>
    </w:p>
    <w:p>
      <w:pPr>
        <w:spacing w:line="5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202</w:t>
      </w:r>
      <w:r>
        <w:rPr>
          <w:rFonts w:hint="eastAsia" w:ascii="方正小标宋简体" w:hAnsi="仿宋" w:eastAsia="方正小标宋简体" w:cs="仿宋"/>
          <w:sz w:val="44"/>
          <w:szCs w:val="44"/>
          <w:lang w:val="en-US" w:eastAsia="zh-CN"/>
        </w:rPr>
        <w:t>2年度山西省研究生</w:t>
      </w:r>
      <w:r>
        <w:rPr>
          <w:rFonts w:hint="eastAsia" w:ascii="方正小标宋简体" w:hAnsi="仿宋" w:eastAsia="方正小标宋简体" w:cs="仿宋"/>
          <w:sz w:val="44"/>
          <w:szCs w:val="44"/>
        </w:rPr>
        <w:t>教育教学改革课题</w:t>
      </w:r>
      <w:r>
        <w:rPr>
          <w:rFonts w:hint="eastAsia" w:ascii="方正小标宋简体" w:hAnsi="仿宋" w:eastAsia="方正小标宋简体" w:cs="仿宋"/>
          <w:sz w:val="44"/>
          <w:szCs w:val="44"/>
          <w:lang w:val="en-US" w:eastAsia="zh-CN"/>
        </w:rPr>
        <w:t>申报</w:t>
      </w:r>
      <w:r>
        <w:rPr>
          <w:rFonts w:hint="eastAsia" w:ascii="方正小标宋简体" w:hAnsi="仿宋" w:eastAsia="方正小标宋简体" w:cs="仿宋"/>
          <w:sz w:val="44"/>
          <w:szCs w:val="44"/>
        </w:rPr>
        <w:t>指南</w:t>
      </w:r>
    </w:p>
    <w:p>
      <w:pPr>
        <w:spacing w:line="500" w:lineRule="exact"/>
        <w:ind w:firstLine="560" w:firstLineChars="200"/>
        <w:contextualSpacing/>
        <w:rPr>
          <w:rFonts w:hint="eastAsia" w:ascii="仿宋" w:hAnsi="仿宋" w:eastAsia="仿宋" w:cs="仿宋"/>
          <w:sz w:val="28"/>
          <w:szCs w:val="28"/>
        </w:rPr>
      </w:pPr>
    </w:p>
    <w:p>
      <w:pPr>
        <w:spacing w:line="500" w:lineRule="exact"/>
        <w:ind w:firstLine="640" w:firstLineChars="200"/>
        <w:contextualSpacing/>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领域</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研究生</w:t>
      </w:r>
      <w:r>
        <w:rPr>
          <w:rFonts w:hint="eastAsia" w:ascii="黑体" w:hAnsi="黑体" w:eastAsia="黑体" w:cs="黑体"/>
          <w:b w:val="0"/>
          <w:bCs w:val="0"/>
          <w:sz w:val="32"/>
          <w:szCs w:val="32"/>
        </w:rPr>
        <w:t>教育发展战略研究</w:t>
      </w:r>
    </w:p>
    <w:p>
      <w:pPr>
        <w:spacing w:line="500" w:lineRule="exact"/>
        <w:contextualSpacing/>
        <w:rPr>
          <w:rFonts w:hint="eastAsia" w:ascii="仿宋" w:hAnsi="仿宋" w:eastAsia="仿宋" w:cs="黑体"/>
          <w:b/>
          <w:bCs/>
          <w:sz w:val="32"/>
          <w:szCs w:val="32"/>
          <w:lang w:val="en-US" w:eastAsia="zh-CN"/>
        </w:rPr>
      </w:pPr>
      <w:r>
        <w:rPr>
          <w:rFonts w:hint="eastAsia" w:ascii="仿宋" w:hAnsi="仿宋" w:eastAsia="仿宋" w:cs="黑体"/>
          <w:b/>
          <w:bCs/>
          <w:sz w:val="32"/>
          <w:szCs w:val="32"/>
          <w:lang w:val="en-US" w:eastAsia="zh-CN"/>
        </w:rPr>
        <w:t>课题题目：</w:t>
      </w:r>
    </w:p>
    <w:p>
      <w:pPr>
        <w:numPr>
          <w:ilvl w:val="0"/>
          <w:numId w:val="1"/>
        </w:numPr>
        <w:spacing w:line="500" w:lineRule="exact"/>
        <w:contextualSpacing/>
        <w:rPr>
          <w:rFonts w:hint="eastAsia" w:ascii="仿宋" w:hAnsi="仿宋" w:eastAsia="仿宋" w:cs="黑体"/>
          <w:b w:val="0"/>
          <w:bCs w:val="0"/>
          <w:sz w:val="32"/>
          <w:szCs w:val="32"/>
          <w:lang w:eastAsia="zh-CN"/>
        </w:rPr>
      </w:pPr>
      <w:r>
        <w:rPr>
          <w:rFonts w:hint="eastAsia" w:ascii="仿宋" w:hAnsi="仿宋" w:eastAsia="仿宋" w:cs="黑体"/>
          <w:b w:val="0"/>
          <w:bCs w:val="0"/>
          <w:sz w:val="32"/>
          <w:szCs w:val="32"/>
          <w:lang w:eastAsia="zh-CN"/>
        </w:rPr>
        <w:t>山西省</w:t>
      </w:r>
      <w:r>
        <w:rPr>
          <w:rFonts w:hint="eastAsia" w:ascii="仿宋" w:hAnsi="仿宋" w:eastAsia="仿宋" w:cs="黑体"/>
          <w:b w:val="0"/>
          <w:bCs w:val="0"/>
          <w:sz w:val="32"/>
          <w:szCs w:val="32"/>
        </w:rPr>
        <w:t>研究生教育</w:t>
      </w:r>
      <w:r>
        <w:rPr>
          <w:rFonts w:hint="eastAsia" w:ascii="仿宋" w:hAnsi="仿宋" w:eastAsia="仿宋" w:cs="黑体"/>
          <w:b w:val="0"/>
          <w:bCs w:val="0"/>
          <w:sz w:val="32"/>
          <w:szCs w:val="32"/>
          <w:lang w:val="en-US" w:eastAsia="zh-CN"/>
        </w:rPr>
        <w:t>发展</w:t>
      </w:r>
      <w:r>
        <w:rPr>
          <w:rFonts w:hint="eastAsia" w:ascii="仿宋" w:hAnsi="仿宋" w:eastAsia="仿宋" w:cs="黑体"/>
          <w:b w:val="0"/>
          <w:bCs w:val="0"/>
          <w:sz w:val="32"/>
          <w:szCs w:val="32"/>
        </w:rPr>
        <w:t>战略与顶层设计研究</w:t>
      </w:r>
    </w:p>
    <w:p>
      <w:pPr>
        <w:numPr>
          <w:ilvl w:val="0"/>
          <w:numId w:val="1"/>
        </w:numPr>
        <w:spacing w:line="500" w:lineRule="exact"/>
        <w:contextualSpacing/>
        <w:rPr>
          <w:rFonts w:hint="eastAsia" w:ascii="仿宋" w:hAnsi="仿宋" w:eastAsia="仿宋"/>
          <w:b w:val="0"/>
          <w:bCs w:val="0"/>
          <w:sz w:val="32"/>
          <w:szCs w:val="32"/>
          <w:lang w:eastAsia="zh-CN"/>
        </w:rPr>
      </w:pPr>
      <w:r>
        <w:rPr>
          <w:rFonts w:hint="eastAsia" w:ascii="仿宋" w:hAnsi="仿宋" w:eastAsia="仿宋" w:cs="黑体"/>
          <w:b w:val="0"/>
          <w:bCs w:val="0"/>
          <w:sz w:val="32"/>
          <w:szCs w:val="32"/>
          <w:lang w:eastAsia="zh-CN"/>
        </w:rPr>
        <w:t>山西省学位授权单位和学位授权点建设的规划</w:t>
      </w:r>
    </w:p>
    <w:p>
      <w:pPr>
        <w:numPr>
          <w:ilvl w:val="0"/>
          <w:numId w:val="1"/>
        </w:numPr>
        <w:spacing w:line="500" w:lineRule="exact"/>
        <w:contextualSpacing/>
        <w:rPr>
          <w:rFonts w:hint="eastAsia" w:ascii="仿宋" w:hAnsi="仿宋" w:eastAsia="仿宋"/>
          <w:b w:val="0"/>
          <w:bCs w:val="0"/>
          <w:sz w:val="32"/>
          <w:szCs w:val="32"/>
          <w:lang w:eastAsia="zh-CN"/>
        </w:rPr>
      </w:pPr>
      <w:r>
        <w:rPr>
          <w:rFonts w:hint="eastAsia" w:ascii="仿宋" w:hAnsi="仿宋" w:eastAsia="仿宋" w:cs="黑体"/>
          <w:b w:val="0"/>
          <w:bCs w:val="0"/>
          <w:sz w:val="32"/>
          <w:szCs w:val="32"/>
          <w:lang w:eastAsia="zh-CN"/>
        </w:rPr>
        <w:t>提高</w:t>
      </w:r>
      <w:r>
        <w:rPr>
          <w:rFonts w:hint="eastAsia" w:ascii="仿宋" w:hAnsi="仿宋" w:eastAsia="仿宋" w:cs="黑体"/>
          <w:b w:val="0"/>
          <w:bCs w:val="0"/>
          <w:sz w:val="32"/>
          <w:szCs w:val="32"/>
        </w:rPr>
        <w:t>研究生培养质量的理论探索与改革实践</w:t>
      </w:r>
    </w:p>
    <w:p>
      <w:pPr>
        <w:numPr>
          <w:ilvl w:val="0"/>
          <w:numId w:val="1"/>
        </w:numPr>
        <w:spacing w:line="500" w:lineRule="exact"/>
        <w:contextualSpacing/>
        <w:rPr>
          <w:rFonts w:hint="eastAsia" w:ascii="仿宋" w:hAnsi="仿宋" w:eastAsia="仿宋"/>
          <w:b w:val="0"/>
          <w:bCs w:val="0"/>
          <w:sz w:val="32"/>
          <w:szCs w:val="32"/>
          <w:lang w:eastAsia="zh-CN"/>
        </w:rPr>
      </w:pPr>
      <w:r>
        <w:rPr>
          <w:rFonts w:hint="eastAsia" w:ascii="仿宋" w:hAnsi="仿宋" w:eastAsia="仿宋" w:cs="黑体"/>
          <w:b w:val="0"/>
          <w:bCs w:val="0"/>
          <w:sz w:val="32"/>
          <w:szCs w:val="32"/>
        </w:rPr>
        <w:t>强化研究生科研创新能力培养的实践与探索</w:t>
      </w:r>
      <w:r>
        <w:rPr>
          <w:rFonts w:hint="eastAsia" w:ascii="仿宋" w:hAnsi="仿宋" w:eastAsia="仿宋" w:cs="黑体"/>
          <w:b w:val="0"/>
          <w:bCs w:val="0"/>
          <w:sz w:val="32"/>
          <w:szCs w:val="32"/>
          <w:lang w:val="en-US" w:eastAsia="zh-CN"/>
        </w:rPr>
        <w:t>研究</w:t>
      </w:r>
    </w:p>
    <w:p>
      <w:pPr>
        <w:numPr>
          <w:ilvl w:val="0"/>
          <w:numId w:val="1"/>
        </w:numPr>
        <w:spacing w:line="500" w:lineRule="exact"/>
        <w:contextualSpacing/>
        <w:rPr>
          <w:rFonts w:hint="eastAsia" w:ascii="仿宋" w:hAnsi="仿宋" w:eastAsia="仿宋"/>
          <w:b w:val="0"/>
          <w:bCs w:val="0"/>
          <w:sz w:val="32"/>
          <w:szCs w:val="32"/>
          <w:lang w:eastAsia="zh-CN"/>
        </w:rPr>
      </w:pPr>
      <w:r>
        <w:rPr>
          <w:rFonts w:hint="eastAsia" w:ascii="仿宋" w:hAnsi="仿宋" w:eastAsia="仿宋" w:cs="黑体"/>
          <w:b w:val="0"/>
          <w:bCs w:val="0"/>
          <w:sz w:val="32"/>
          <w:szCs w:val="32"/>
        </w:rPr>
        <w:t>强化研究生实践创新能力培养的实践与探索</w:t>
      </w:r>
      <w:r>
        <w:rPr>
          <w:rFonts w:hint="eastAsia" w:ascii="仿宋" w:hAnsi="仿宋" w:eastAsia="仿宋" w:cs="黑体"/>
          <w:b w:val="0"/>
          <w:bCs w:val="0"/>
          <w:sz w:val="32"/>
          <w:szCs w:val="32"/>
          <w:lang w:val="en-US" w:eastAsia="zh-CN"/>
        </w:rPr>
        <w:t>研究</w:t>
      </w:r>
    </w:p>
    <w:p>
      <w:pPr>
        <w:numPr>
          <w:ilvl w:val="0"/>
          <w:numId w:val="1"/>
        </w:numPr>
        <w:spacing w:line="500" w:lineRule="exact"/>
        <w:contextualSpacing/>
        <w:rPr>
          <w:rFonts w:hint="eastAsia" w:ascii="仿宋" w:hAnsi="仿宋" w:eastAsia="仿宋"/>
          <w:b w:val="0"/>
          <w:bCs w:val="0"/>
          <w:sz w:val="32"/>
          <w:szCs w:val="32"/>
          <w:lang w:eastAsia="zh-CN"/>
        </w:rPr>
      </w:pPr>
      <w:r>
        <w:rPr>
          <w:rFonts w:hint="eastAsia" w:ascii="仿宋" w:hAnsi="仿宋" w:eastAsia="仿宋" w:cs="黑体"/>
          <w:b w:val="0"/>
          <w:bCs w:val="0"/>
          <w:sz w:val="32"/>
          <w:szCs w:val="32"/>
          <w:lang w:eastAsia="zh-CN"/>
        </w:rPr>
        <w:t>研究生</w:t>
      </w:r>
      <w:r>
        <w:rPr>
          <w:rFonts w:hint="eastAsia" w:ascii="仿宋" w:hAnsi="仿宋" w:eastAsia="仿宋" w:cs="黑体"/>
          <w:b w:val="0"/>
          <w:bCs w:val="0"/>
          <w:sz w:val="32"/>
          <w:szCs w:val="32"/>
        </w:rPr>
        <w:t>教育综合改革研究</w:t>
      </w:r>
    </w:p>
    <w:p>
      <w:pPr>
        <w:numPr>
          <w:ilvl w:val="0"/>
          <w:numId w:val="1"/>
        </w:numPr>
        <w:spacing w:line="500" w:lineRule="exact"/>
        <w:contextualSpacing/>
        <w:rPr>
          <w:rFonts w:hint="eastAsia" w:ascii="仿宋" w:hAnsi="仿宋" w:eastAsia="仿宋"/>
          <w:b w:val="0"/>
          <w:bCs w:val="0"/>
          <w:sz w:val="32"/>
          <w:szCs w:val="32"/>
          <w:lang w:eastAsia="zh-CN"/>
        </w:rPr>
      </w:pPr>
      <w:r>
        <w:rPr>
          <w:rFonts w:hint="eastAsia" w:ascii="仿宋" w:hAnsi="仿宋" w:eastAsia="仿宋" w:cs="黑体"/>
          <w:b w:val="0"/>
          <w:bCs w:val="0"/>
          <w:sz w:val="32"/>
          <w:szCs w:val="32"/>
          <w:lang w:eastAsia="zh-CN"/>
        </w:rPr>
        <w:t>研究生</w:t>
      </w:r>
      <w:r>
        <w:rPr>
          <w:rFonts w:hint="eastAsia" w:ascii="仿宋" w:hAnsi="仿宋" w:eastAsia="仿宋" w:cs="黑体"/>
          <w:b w:val="0"/>
          <w:bCs w:val="0"/>
          <w:sz w:val="32"/>
          <w:szCs w:val="32"/>
        </w:rPr>
        <w:t>教育服务国家重大战略和</w:t>
      </w:r>
      <w:r>
        <w:rPr>
          <w:rFonts w:hint="eastAsia" w:ascii="仿宋" w:hAnsi="仿宋" w:eastAsia="仿宋" w:cs="黑体"/>
          <w:b w:val="0"/>
          <w:bCs w:val="0"/>
          <w:sz w:val="32"/>
          <w:szCs w:val="32"/>
          <w:lang w:eastAsia="zh-CN"/>
        </w:rPr>
        <w:t>山西</w:t>
      </w:r>
      <w:r>
        <w:rPr>
          <w:rFonts w:hint="eastAsia" w:ascii="仿宋" w:hAnsi="仿宋" w:eastAsia="仿宋" w:cs="黑体"/>
          <w:b w:val="0"/>
          <w:bCs w:val="0"/>
          <w:sz w:val="32"/>
          <w:szCs w:val="32"/>
        </w:rPr>
        <w:t>经济社会发展需求的理论与实践研究</w:t>
      </w:r>
    </w:p>
    <w:p>
      <w:pPr>
        <w:numPr>
          <w:ilvl w:val="0"/>
          <w:numId w:val="1"/>
        </w:numPr>
        <w:spacing w:line="500" w:lineRule="exact"/>
        <w:contextualSpacing/>
        <w:rPr>
          <w:rFonts w:hint="eastAsia" w:ascii="仿宋" w:hAnsi="仿宋" w:eastAsia="仿宋"/>
          <w:b w:val="0"/>
          <w:bCs w:val="0"/>
          <w:sz w:val="32"/>
          <w:szCs w:val="32"/>
          <w:lang w:eastAsia="zh-CN"/>
        </w:rPr>
      </w:pPr>
      <w:r>
        <w:rPr>
          <w:rFonts w:hint="eastAsia" w:ascii="仿宋" w:hAnsi="仿宋" w:eastAsia="仿宋" w:cs="仿宋"/>
          <w:b w:val="0"/>
          <w:bCs w:val="0"/>
          <w:sz w:val="32"/>
          <w:szCs w:val="32"/>
          <w:lang w:eastAsia="zh-CN"/>
        </w:rPr>
        <w:t>山西</w:t>
      </w:r>
      <w:r>
        <w:rPr>
          <w:rFonts w:hint="eastAsia" w:ascii="仿宋" w:hAnsi="仿宋" w:eastAsia="仿宋" w:cs="仿宋"/>
          <w:b w:val="0"/>
          <w:bCs w:val="0"/>
          <w:sz w:val="32"/>
          <w:szCs w:val="32"/>
        </w:rPr>
        <w:t>省高等教育“双一流”建设的理论与实践</w:t>
      </w:r>
      <w:r>
        <w:rPr>
          <w:rFonts w:hint="eastAsia" w:ascii="仿宋" w:hAnsi="仿宋" w:eastAsia="仿宋" w:cs="仿宋"/>
          <w:b w:val="0"/>
          <w:bCs w:val="0"/>
          <w:sz w:val="32"/>
          <w:szCs w:val="32"/>
          <w:lang w:val="en-US" w:eastAsia="zh-CN"/>
        </w:rPr>
        <w:t>探索</w:t>
      </w:r>
    </w:p>
    <w:p>
      <w:pPr>
        <w:numPr>
          <w:ilvl w:val="0"/>
          <w:numId w:val="1"/>
        </w:numPr>
        <w:spacing w:line="500" w:lineRule="exact"/>
        <w:contextualSpacing/>
        <w:rPr>
          <w:rFonts w:hint="eastAsia" w:ascii="仿宋" w:hAnsi="仿宋" w:eastAsia="仿宋"/>
          <w:b w:val="0"/>
          <w:bCs w:val="0"/>
          <w:sz w:val="32"/>
          <w:szCs w:val="32"/>
          <w:lang w:eastAsia="zh-CN"/>
        </w:rPr>
      </w:pPr>
      <w:r>
        <w:rPr>
          <w:rFonts w:hint="eastAsia" w:ascii="仿宋" w:hAnsi="仿宋" w:eastAsia="仿宋" w:cs="仿宋"/>
          <w:b w:val="0"/>
          <w:bCs w:val="0"/>
          <w:sz w:val="32"/>
          <w:szCs w:val="32"/>
          <w:lang w:eastAsia="zh-CN"/>
        </w:rPr>
        <w:t>“转型发展蹚新路”</w:t>
      </w:r>
      <w:r>
        <w:rPr>
          <w:rFonts w:hint="eastAsia" w:ascii="仿宋" w:hAnsi="仿宋" w:eastAsia="仿宋" w:cs="仿宋"/>
          <w:b w:val="0"/>
          <w:bCs w:val="0"/>
          <w:sz w:val="32"/>
          <w:szCs w:val="32"/>
        </w:rPr>
        <w:t>背景下的</w:t>
      </w:r>
      <w:r>
        <w:rPr>
          <w:rFonts w:hint="eastAsia" w:ascii="仿宋" w:hAnsi="仿宋" w:eastAsia="仿宋" w:cs="仿宋"/>
          <w:b w:val="0"/>
          <w:bCs w:val="0"/>
          <w:sz w:val="32"/>
          <w:szCs w:val="32"/>
          <w:lang w:eastAsia="zh-CN"/>
        </w:rPr>
        <w:t>我省</w:t>
      </w:r>
      <w:r>
        <w:rPr>
          <w:rFonts w:hint="eastAsia" w:ascii="仿宋" w:hAnsi="仿宋" w:eastAsia="仿宋" w:cs="仿宋"/>
          <w:b w:val="0"/>
          <w:bCs w:val="0"/>
          <w:sz w:val="32"/>
          <w:szCs w:val="32"/>
        </w:rPr>
        <w:t>高等院校发展定位与结构优化研究</w:t>
      </w:r>
    </w:p>
    <w:p>
      <w:pPr>
        <w:numPr>
          <w:ilvl w:val="0"/>
          <w:numId w:val="0"/>
        </w:numPr>
        <w:spacing w:line="500" w:lineRule="exact"/>
        <w:ind w:leftChars="0"/>
        <w:contextualSpacing/>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构建</w:t>
      </w:r>
      <w:r>
        <w:rPr>
          <w:rFonts w:hint="eastAsia" w:ascii="仿宋" w:hAnsi="仿宋" w:eastAsia="仿宋" w:cs="黑体"/>
          <w:b w:val="0"/>
          <w:bCs w:val="0"/>
          <w:sz w:val="32"/>
          <w:szCs w:val="32"/>
          <w:lang w:eastAsia="zh-CN"/>
        </w:rPr>
        <w:t>研究生</w:t>
      </w:r>
      <w:r>
        <w:rPr>
          <w:rFonts w:hint="eastAsia" w:ascii="仿宋" w:hAnsi="仿宋" w:eastAsia="仿宋" w:cs="仿宋"/>
          <w:b w:val="0"/>
          <w:bCs w:val="0"/>
          <w:sz w:val="32"/>
          <w:szCs w:val="32"/>
        </w:rPr>
        <w:t>全方位育人体系的研究与实践</w:t>
      </w:r>
    </w:p>
    <w:p>
      <w:pPr>
        <w:numPr>
          <w:ilvl w:val="0"/>
          <w:numId w:val="0"/>
        </w:numPr>
        <w:spacing w:line="500" w:lineRule="exact"/>
        <w:ind w:leftChars="0"/>
        <w:contextualSpacing/>
        <w:rPr>
          <w:rFonts w:ascii="仿宋" w:hAnsi="仿宋" w:eastAsia="仿宋"/>
          <w:b w:val="0"/>
          <w:bCs w:val="0"/>
          <w:sz w:val="32"/>
          <w:szCs w:val="32"/>
        </w:rPr>
      </w:pPr>
      <w:bookmarkStart w:id="0" w:name="OLE_LINK70"/>
      <w:bookmarkStart w:id="1" w:name="OLE_LINK69"/>
      <w:r>
        <w:rPr>
          <w:rFonts w:hint="eastAsia" w:ascii="仿宋" w:hAnsi="仿宋" w:eastAsia="仿宋" w:cs="黑体"/>
          <w:b w:val="0"/>
          <w:bCs w:val="0"/>
          <w:sz w:val="32"/>
          <w:szCs w:val="32"/>
          <w:lang w:val="en-US" w:eastAsia="zh-CN"/>
        </w:rPr>
        <w:t>11.</w:t>
      </w:r>
      <w:r>
        <w:rPr>
          <w:rFonts w:hint="eastAsia" w:ascii="仿宋" w:hAnsi="仿宋" w:eastAsia="仿宋" w:cs="黑体"/>
          <w:b w:val="0"/>
          <w:bCs w:val="0"/>
          <w:sz w:val="32"/>
          <w:szCs w:val="32"/>
          <w:lang w:eastAsia="zh-CN"/>
        </w:rPr>
        <w:t>研究生“</w:t>
      </w:r>
      <w:r>
        <w:rPr>
          <w:rFonts w:hint="eastAsia" w:ascii="仿宋" w:hAnsi="仿宋" w:eastAsia="仿宋" w:cs="仿宋"/>
          <w:b w:val="0"/>
          <w:bCs w:val="0"/>
          <w:sz w:val="32"/>
          <w:szCs w:val="32"/>
        </w:rPr>
        <w:t>招生-培养-就业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联动机制</w:t>
      </w:r>
      <w:bookmarkEnd w:id="0"/>
      <w:bookmarkEnd w:id="1"/>
      <w:r>
        <w:rPr>
          <w:rFonts w:hint="eastAsia" w:ascii="仿宋" w:hAnsi="仿宋" w:eastAsia="仿宋" w:cs="仿宋"/>
          <w:b w:val="0"/>
          <w:bCs w:val="0"/>
          <w:sz w:val="32"/>
          <w:szCs w:val="32"/>
        </w:rPr>
        <w:t>的构建与实践研究</w:t>
      </w:r>
      <w:r>
        <w:rPr>
          <w:rFonts w:hint="eastAsia" w:ascii="仿宋" w:hAnsi="仿宋" w:eastAsia="仿宋" w:cs="仿宋"/>
          <w:b w:val="0"/>
          <w:bCs w:val="0"/>
          <w:sz w:val="32"/>
          <w:szCs w:val="32"/>
          <w:lang w:val="en-US" w:eastAsia="zh-CN"/>
        </w:rPr>
        <w:t>12.</w:t>
      </w:r>
      <w:r>
        <w:rPr>
          <w:rFonts w:ascii="仿宋" w:hAnsi="仿宋" w:eastAsia="仿宋"/>
          <w:b w:val="0"/>
          <w:bCs w:val="0"/>
          <w:sz w:val="32"/>
          <w:szCs w:val="32"/>
        </w:rPr>
        <w:t>高校分类体系和分类标准设置研究</w:t>
      </w:r>
    </w:p>
    <w:p>
      <w:pPr>
        <w:numPr>
          <w:ilvl w:val="0"/>
          <w:numId w:val="0"/>
        </w:numPr>
        <w:spacing w:line="500" w:lineRule="exact"/>
        <w:ind w:leftChars="0"/>
        <w:contextualSpacing/>
        <w:rPr>
          <w:rFonts w:hint="eastAsia" w:ascii="仿宋" w:hAnsi="仿宋" w:eastAsia="仿宋"/>
          <w:b w:val="0"/>
          <w:bCs w:val="0"/>
          <w:sz w:val="32"/>
          <w:szCs w:val="32"/>
          <w:lang w:eastAsia="zh-CN"/>
        </w:rPr>
      </w:pPr>
    </w:p>
    <w:p>
      <w:pPr>
        <w:spacing w:line="500" w:lineRule="exact"/>
        <w:ind w:firstLine="640" w:firstLineChars="200"/>
        <w:contextualSpacing/>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领域二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研究生</w:t>
      </w:r>
      <w:r>
        <w:rPr>
          <w:rFonts w:hint="eastAsia" w:ascii="黑体" w:hAnsi="黑体" w:eastAsia="黑体" w:cs="黑体"/>
          <w:b w:val="0"/>
          <w:bCs w:val="0"/>
          <w:sz w:val="32"/>
          <w:szCs w:val="32"/>
        </w:rPr>
        <w:t>思想政治教育研究</w:t>
      </w:r>
    </w:p>
    <w:p>
      <w:pPr>
        <w:spacing w:line="500" w:lineRule="exact"/>
        <w:contextualSpacing/>
        <w:rPr>
          <w:rFonts w:hint="eastAsia" w:ascii="仿宋" w:hAnsi="仿宋" w:eastAsia="仿宋" w:cs="宋体"/>
          <w:b w:val="0"/>
          <w:bCs/>
          <w:color w:val="000000"/>
          <w:sz w:val="32"/>
          <w:szCs w:val="32"/>
        </w:rPr>
      </w:pPr>
      <w:r>
        <w:rPr>
          <w:rFonts w:hint="eastAsia" w:ascii="仿宋" w:hAnsi="仿宋" w:eastAsia="仿宋" w:cs="黑体"/>
          <w:b/>
          <w:bCs/>
          <w:sz w:val="32"/>
          <w:szCs w:val="32"/>
          <w:lang w:val="en-US" w:eastAsia="zh-CN"/>
        </w:rPr>
        <w:t>课题题目：</w:t>
      </w:r>
    </w:p>
    <w:p>
      <w:pPr>
        <w:numPr>
          <w:ilvl w:val="0"/>
          <w:numId w:val="2"/>
        </w:numPr>
        <w:adjustRightInd w:val="0"/>
        <w:snapToGrid w:val="0"/>
        <w:spacing w:line="560" w:lineRule="exact"/>
        <w:rPr>
          <w:rFonts w:hint="eastAsia" w:ascii="仿宋" w:hAnsi="仿宋" w:eastAsia="仿宋" w:cs="宋体"/>
          <w:b w:val="0"/>
          <w:bCs/>
          <w:color w:val="000000"/>
          <w:sz w:val="32"/>
          <w:szCs w:val="32"/>
        </w:rPr>
      </w:pPr>
      <w:r>
        <w:rPr>
          <w:rFonts w:hint="eastAsia" w:ascii="仿宋" w:hAnsi="仿宋" w:eastAsia="仿宋" w:cs="宋体"/>
          <w:b w:val="0"/>
          <w:bCs/>
          <w:color w:val="000000"/>
          <w:sz w:val="32"/>
          <w:szCs w:val="32"/>
        </w:rPr>
        <w:t>以习近平新时代中国特色社会主义思想为指导的</w:t>
      </w:r>
      <w:r>
        <w:rPr>
          <w:rFonts w:hint="eastAsia" w:ascii="仿宋" w:hAnsi="仿宋" w:eastAsia="仿宋" w:cs="宋体"/>
          <w:b w:val="0"/>
          <w:bCs/>
          <w:color w:val="000000"/>
          <w:sz w:val="32"/>
          <w:szCs w:val="32"/>
          <w:lang w:eastAsia="zh-CN"/>
        </w:rPr>
        <w:t>研究生</w:t>
      </w:r>
      <w:r>
        <w:rPr>
          <w:rFonts w:hint="eastAsia" w:ascii="仿宋" w:hAnsi="仿宋" w:eastAsia="仿宋" w:cs="宋体"/>
          <w:b w:val="0"/>
          <w:bCs/>
          <w:color w:val="000000"/>
          <w:sz w:val="32"/>
          <w:szCs w:val="32"/>
        </w:rPr>
        <w:t>思想政治教育创新研究与实践</w:t>
      </w:r>
    </w:p>
    <w:p>
      <w:pPr>
        <w:numPr>
          <w:ilvl w:val="0"/>
          <w:numId w:val="2"/>
        </w:numPr>
        <w:adjustRightInd w:val="0"/>
        <w:snapToGrid w:val="0"/>
        <w:spacing w:line="560" w:lineRule="exact"/>
        <w:rPr>
          <w:rFonts w:hint="eastAsia" w:ascii="仿宋" w:hAnsi="仿宋" w:eastAsia="仿宋"/>
          <w:b w:val="0"/>
          <w:bCs/>
          <w:color w:val="000000"/>
          <w:sz w:val="32"/>
          <w:szCs w:val="32"/>
          <w:lang w:eastAsia="zh-CN"/>
        </w:rPr>
      </w:pPr>
      <w:r>
        <w:rPr>
          <w:rFonts w:hint="eastAsia" w:ascii="仿宋" w:hAnsi="仿宋" w:eastAsia="仿宋" w:cs="宋体"/>
          <w:b w:val="0"/>
          <w:bCs/>
          <w:color w:val="000000"/>
          <w:sz w:val="32"/>
          <w:szCs w:val="32"/>
        </w:rPr>
        <w:t>以习近平新时代中国特色社会主义思想为指导的</w:t>
      </w:r>
      <w:r>
        <w:rPr>
          <w:rFonts w:hint="eastAsia" w:ascii="仿宋" w:hAnsi="仿宋" w:eastAsia="仿宋" w:cs="宋体"/>
          <w:b w:val="0"/>
          <w:bCs/>
          <w:color w:val="000000"/>
          <w:sz w:val="32"/>
          <w:szCs w:val="32"/>
          <w:lang w:eastAsia="zh-CN"/>
        </w:rPr>
        <w:t>研究生</w:t>
      </w:r>
      <w:r>
        <w:rPr>
          <w:rFonts w:hint="eastAsia" w:ascii="仿宋" w:hAnsi="仿宋" w:eastAsia="仿宋"/>
          <w:b w:val="0"/>
          <w:bCs/>
          <w:color w:val="000000"/>
          <w:sz w:val="32"/>
          <w:szCs w:val="32"/>
        </w:rPr>
        <w:t>课程思政教育教学体系建设研究与实践</w:t>
      </w:r>
    </w:p>
    <w:p>
      <w:pPr>
        <w:numPr>
          <w:ilvl w:val="0"/>
          <w:numId w:val="2"/>
        </w:numPr>
        <w:adjustRightInd w:val="0"/>
        <w:snapToGrid w:val="0"/>
        <w:spacing w:line="560" w:lineRule="exact"/>
        <w:rPr>
          <w:rFonts w:hint="eastAsia" w:ascii="仿宋" w:hAnsi="仿宋" w:eastAsia="仿宋"/>
          <w:b w:val="0"/>
          <w:bCs/>
          <w:color w:val="000000"/>
          <w:sz w:val="32"/>
          <w:szCs w:val="32"/>
          <w:lang w:eastAsia="zh-CN"/>
        </w:rPr>
      </w:pPr>
      <w:r>
        <w:rPr>
          <w:rFonts w:hint="eastAsia" w:ascii="仿宋" w:hAnsi="仿宋" w:eastAsia="仿宋" w:cs="Times New Roman"/>
          <w:b w:val="0"/>
          <w:bCs/>
          <w:color w:val="000000"/>
          <w:sz w:val="32"/>
          <w:szCs w:val="32"/>
          <w:lang w:eastAsia="zh-CN"/>
        </w:rPr>
        <w:t>研究生</w:t>
      </w:r>
      <w:r>
        <w:rPr>
          <w:rFonts w:hint="eastAsia" w:ascii="仿宋" w:hAnsi="仿宋" w:eastAsia="仿宋" w:cs="宋体"/>
          <w:b w:val="0"/>
          <w:bCs/>
          <w:color w:val="000000"/>
          <w:sz w:val="32"/>
          <w:szCs w:val="32"/>
        </w:rPr>
        <w:t>思政课程内容创新研究与实践</w:t>
      </w:r>
    </w:p>
    <w:p>
      <w:pPr>
        <w:numPr>
          <w:ilvl w:val="0"/>
          <w:numId w:val="2"/>
        </w:numPr>
        <w:adjustRightInd w:val="0"/>
        <w:snapToGrid w:val="0"/>
        <w:spacing w:line="560" w:lineRule="exact"/>
        <w:rPr>
          <w:rFonts w:hint="eastAsia" w:ascii="仿宋" w:hAnsi="仿宋" w:eastAsia="仿宋"/>
          <w:b w:val="0"/>
          <w:bCs/>
          <w:color w:val="000000"/>
          <w:sz w:val="32"/>
          <w:szCs w:val="32"/>
          <w:lang w:eastAsia="zh-CN"/>
        </w:rPr>
      </w:pPr>
      <w:r>
        <w:rPr>
          <w:rFonts w:hint="eastAsia" w:ascii="仿宋" w:hAnsi="仿宋" w:eastAsia="仿宋" w:cs="Times New Roman"/>
          <w:b w:val="0"/>
          <w:bCs/>
          <w:color w:val="000000"/>
          <w:sz w:val="32"/>
          <w:szCs w:val="32"/>
          <w:lang w:eastAsia="zh-CN"/>
        </w:rPr>
        <w:t>研究生</w:t>
      </w:r>
      <w:r>
        <w:rPr>
          <w:rFonts w:hint="eastAsia" w:ascii="仿宋" w:hAnsi="仿宋" w:eastAsia="仿宋"/>
          <w:b w:val="0"/>
          <w:bCs/>
          <w:color w:val="000000"/>
          <w:sz w:val="32"/>
          <w:szCs w:val="32"/>
        </w:rPr>
        <w:t>课程思政教育领导机制建设研究</w:t>
      </w:r>
    </w:p>
    <w:p>
      <w:pPr>
        <w:numPr>
          <w:ilvl w:val="0"/>
          <w:numId w:val="2"/>
        </w:numPr>
        <w:adjustRightInd w:val="0"/>
        <w:snapToGrid w:val="0"/>
        <w:spacing w:line="560" w:lineRule="exact"/>
        <w:rPr>
          <w:rFonts w:hint="eastAsia" w:ascii="仿宋" w:hAnsi="仿宋" w:eastAsia="仿宋"/>
          <w:b w:val="0"/>
          <w:bCs/>
          <w:color w:val="000000"/>
          <w:sz w:val="32"/>
          <w:szCs w:val="32"/>
          <w:lang w:eastAsia="zh-CN"/>
        </w:rPr>
      </w:pPr>
      <w:r>
        <w:rPr>
          <w:rFonts w:hint="eastAsia" w:ascii="仿宋" w:hAnsi="仿宋" w:eastAsia="仿宋" w:cs="Times New Roman"/>
          <w:b w:val="0"/>
          <w:bCs/>
          <w:color w:val="000000"/>
          <w:sz w:val="32"/>
          <w:szCs w:val="32"/>
          <w:lang w:eastAsia="zh-CN"/>
        </w:rPr>
        <w:t>研究生</w:t>
      </w:r>
      <w:r>
        <w:rPr>
          <w:rFonts w:hint="eastAsia" w:ascii="仿宋" w:hAnsi="仿宋" w:eastAsia="仿宋" w:cs="Times New Roman"/>
          <w:b w:val="0"/>
          <w:bCs/>
          <w:color w:val="000000"/>
          <w:sz w:val="32"/>
          <w:szCs w:val="32"/>
        </w:rPr>
        <w:t>课程思政教</w:t>
      </w:r>
      <w:r>
        <w:rPr>
          <w:rFonts w:hint="eastAsia" w:ascii="仿宋" w:hAnsi="仿宋" w:eastAsia="仿宋"/>
          <w:b w:val="0"/>
          <w:bCs/>
          <w:color w:val="000000"/>
          <w:sz w:val="32"/>
          <w:szCs w:val="32"/>
        </w:rPr>
        <w:t>育方式研究与实践</w:t>
      </w:r>
    </w:p>
    <w:p>
      <w:pPr>
        <w:numPr>
          <w:ilvl w:val="0"/>
          <w:numId w:val="2"/>
        </w:numPr>
        <w:adjustRightInd w:val="0"/>
        <w:snapToGrid w:val="0"/>
        <w:spacing w:line="560" w:lineRule="exact"/>
        <w:rPr>
          <w:rFonts w:hint="eastAsia" w:ascii="仿宋" w:hAnsi="仿宋" w:eastAsia="仿宋"/>
          <w:b w:val="0"/>
          <w:bCs/>
          <w:color w:val="000000"/>
          <w:sz w:val="32"/>
          <w:szCs w:val="32"/>
          <w:lang w:eastAsia="zh-CN"/>
        </w:rPr>
      </w:pPr>
      <w:r>
        <w:rPr>
          <w:rFonts w:hint="eastAsia" w:ascii="仿宋" w:hAnsi="仿宋" w:eastAsia="仿宋" w:cs="Times New Roman"/>
          <w:b w:val="0"/>
          <w:bCs/>
          <w:color w:val="000000"/>
          <w:sz w:val="32"/>
          <w:szCs w:val="32"/>
          <w:lang w:eastAsia="zh-CN"/>
        </w:rPr>
        <w:t>研究生</w:t>
      </w:r>
      <w:r>
        <w:rPr>
          <w:rFonts w:hint="eastAsia" w:ascii="仿宋" w:hAnsi="仿宋" w:eastAsia="仿宋" w:cs="Times New Roman"/>
          <w:b w:val="0"/>
          <w:bCs/>
          <w:color w:val="000000"/>
          <w:sz w:val="32"/>
          <w:szCs w:val="32"/>
        </w:rPr>
        <w:t>课程思政教育评价机制建设研究与实践</w:t>
      </w:r>
    </w:p>
    <w:p>
      <w:pPr>
        <w:numPr>
          <w:ilvl w:val="0"/>
          <w:numId w:val="2"/>
        </w:numPr>
        <w:adjustRightInd w:val="0"/>
        <w:snapToGrid w:val="0"/>
        <w:spacing w:line="560" w:lineRule="exact"/>
        <w:rPr>
          <w:rFonts w:hint="eastAsia" w:ascii="仿宋" w:hAnsi="仿宋" w:eastAsia="仿宋"/>
          <w:b w:val="0"/>
          <w:bCs/>
          <w:color w:val="000000"/>
          <w:sz w:val="32"/>
          <w:szCs w:val="32"/>
          <w:lang w:eastAsia="zh-CN"/>
        </w:rPr>
      </w:pPr>
      <w:r>
        <w:rPr>
          <w:rFonts w:hint="eastAsia" w:ascii="仿宋" w:hAnsi="仿宋" w:eastAsia="仿宋" w:cs="Times New Roman"/>
          <w:b w:val="0"/>
          <w:bCs/>
          <w:color w:val="000000"/>
          <w:sz w:val="32"/>
          <w:szCs w:val="32"/>
          <w:lang w:eastAsia="zh-CN"/>
        </w:rPr>
        <w:t>研究生</w:t>
      </w:r>
      <w:r>
        <w:rPr>
          <w:rFonts w:hint="eastAsia" w:ascii="仿宋" w:hAnsi="仿宋" w:eastAsia="仿宋" w:cs="Times New Roman"/>
          <w:b w:val="0"/>
          <w:bCs/>
          <w:color w:val="000000"/>
          <w:sz w:val="32"/>
          <w:szCs w:val="32"/>
          <w:lang w:val="en-US" w:eastAsia="zh-CN"/>
        </w:rPr>
        <w:t>教育教学</w:t>
      </w:r>
      <w:r>
        <w:rPr>
          <w:rFonts w:hint="eastAsia" w:ascii="仿宋" w:hAnsi="仿宋" w:eastAsia="仿宋" w:cs="Times New Roman"/>
          <w:b w:val="0"/>
          <w:bCs/>
          <w:color w:val="000000"/>
          <w:sz w:val="32"/>
          <w:szCs w:val="32"/>
        </w:rPr>
        <w:t>实践</w:t>
      </w:r>
      <w:r>
        <w:rPr>
          <w:rFonts w:hint="eastAsia" w:ascii="仿宋" w:hAnsi="仿宋" w:eastAsia="仿宋" w:cs="Times New Roman"/>
          <w:b w:val="0"/>
          <w:bCs/>
          <w:color w:val="000000"/>
          <w:sz w:val="32"/>
          <w:szCs w:val="32"/>
          <w:lang w:eastAsia="zh-CN"/>
        </w:rPr>
        <w:t>环节</w:t>
      </w:r>
      <w:r>
        <w:rPr>
          <w:rFonts w:hint="eastAsia" w:ascii="仿宋" w:hAnsi="仿宋" w:eastAsia="仿宋"/>
          <w:b w:val="0"/>
          <w:bCs/>
          <w:color w:val="000000"/>
          <w:sz w:val="32"/>
          <w:szCs w:val="32"/>
        </w:rPr>
        <w:t>融入思政元素的设计路径研究与实践</w:t>
      </w:r>
    </w:p>
    <w:p>
      <w:pPr>
        <w:numPr>
          <w:ilvl w:val="0"/>
          <w:numId w:val="2"/>
        </w:numPr>
        <w:adjustRightInd w:val="0"/>
        <w:snapToGrid w:val="0"/>
        <w:spacing w:line="560" w:lineRule="exact"/>
        <w:rPr>
          <w:rFonts w:hint="eastAsia" w:ascii="仿宋" w:hAnsi="仿宋" w:eastAsia="仿宋"/>
          <w:b w:val="0"/>
          <w:bCs/>
          <w:color w:val="000000"/>
          <w:sz w:val="32"/>
          <w:szCs w:val="32"/>
          <w:lang w:eastAsia="zh-CN"/>
        </w:rPr>
      </w:pPr>
      <w:r>
        <w:rPr>
          <w:rFonts w:hint="eastAsia" w:ascii="仿宋" w:hAnsi="仿宋" w:eastAsia="仿宋"/>
          <w:b w:val="0"/>
          <w:bCs/>
          <w:color w:val="000000"/>
          <w:sz w:val="32"/>
          <w:szCs w:val="32"/>
        </w:rPr>
        <w:t>三全育人模式下课程思政与思政课程协同育人的实践创新</w:t>
      </w:r>
      <w:r>
        <w:rPr>
          <w:rFonts w:hint="eastAsia" w:ascii="仿宋" w:hAnsi="仿宋" w:eastAsia="仿宋"/>
          <w:b w:val="0"/>
          <w:bCs/>
          <w:color w:val="000000"/>
          <w:sz w:val="32"/>
          <w:szCs w:val="32"/>
          <w:lang w:val="en-US" w:eastAsia="zh-CN"/>
        </w:rPr>
        <w:t>研究</w:t>
      </w:r>
    </w:p>
    <w:p>
      <w:pPr>
        <w:numPr>
          <w:ilvl w:val="0"/>
          <w:numId w:val="2"/>
        </w:numPr>
        <w:adjustRightInd w:val="0"/>
        <w:snapToGrid w:val="0"/>
        <w:spacing w:line="560" w:lineRule="exact"/>
        <w:rPr>
          <w:rFonts w:hint="eastAsia" w:ascii="仿宋" w:hAnsi="仿宋" w:eastAsia="仿宋"/>
          <w:b w:val="0"/>
          <w:bCs/>
          <w:color w:val="000000"/>
          <w:sz w:val="32"/>
          <w:szCs w:val="32"/>
          <w:lang w:eastAsia="zh-CN"/>
        </w:rPr>
      </w:pPr>
      <w:r>
        <w:rPr>
          <w:rFonts w:hint="eastAsia" w:ascii="仿宋" w:hAnsi="仿宋" w:eastAsia="仿宋" w:cs="宋体"/>
          <w:b w:val="0"/>
          <w:bCs/>
          <w:color w:val="000000"/>
          <w:sz w:val="32"/>
          <w:szCs w:val="32"/>
        </w:rPr>
        <w:t>重大突发事件应急处置的思想政治教育保障机制研究与实践</w:t>
      </w:r>
    </w:p>
    <w:p>
      <w:pPr>
        <w:numPr>
          <w:ilvl w:val="0"/>
          <w:numId w:val="0"/>
        </w:numPr>
        <w:adjustRightInd w:val="0"/>
        <w:snapToGrid w:val="0"/>
        <w:spacing w:line="560" w:lineRule="exact"/>
        <w:ind w:leftChars="0"/>
        <w:rPr>
          <w:rFonts w:hint="eastAsia" w:ascii="仿宋" w:hAnsi="仿宋" w:eastAsia="仿宋" w:cs="宋体"/>
          <w:b w:val="0"/>
          <w:bCs/>
          <w:color w:val="000000"/>
          <w:sz w:val="32"/>
          <w:szCs w:val="32"/>
          <w:lang w:eastAsia="zh-CN"/>
        </w:rPr>
      </w:pPr>
      <w:r>
        <w:rPr>
          <w:rFonts w:hint="eastAsia" w:ascii="仿宋" w:hAnsi="仿宋" w:eastAsia="仿宋" w:cs="宋体"/>
          <w:b w:val="0"/>
          <w:bCs/>
          <w:color w:val="000000"/>
          <w:sz w:val="32"/>
          <w:szCs w:val="32"/>
          <w:lang w:val="en-US" w:eastAsia="zh-CN"/>
        </w:rPr>
        <w:t>10.</w:t>
      </w:r>
      <w:r>
        <w:rPr>
          <w:rFonts w:hint="eastAsia" w:ascii="仿宋" w:hAnsi="仿宋" w:eastAsia="仿宋" w:cs="宋体"/>
          <w:b w:val="0"/>
          <w:bCs/>
          <w:color w:val="000000"/>
          <w:sz w:val="32"/>
          <w:szCs w:val="32"/>
        </w:rPr>
        <w:t>“大思政”视域下</w:t>
      </w:r>
      <w:r>
        <w:rPr>
          <w:rFonts w:hint="eastAsia" w:ascii="仿宋" w:hAnsi="仿宋" w:eastAsia="仿宋" w:cs="宋体"/>
          <w:b w:val="0"/>
          <w:bCs/>
          <w:color w:val="000000"/>
          <w:sz w:val="32"/>
          <w:szCs w:val="32"/>
          <w:lang w:eastAsia="zh-CN"/>
        </w:rPr>
        <w:t>研究生</w:t>
      </w:r>
      <w:r>
        <w:rPr>
          <w:rFonts w:hint="eastAsia" w:ascii="仿宋" w:hAnsi="仿宋" w:eastAsia="仿宋" w:cs="宋体"/>
          <w:b w:val="0"/>
          <w:bCs/>
          <w:color w:val="000000"/>
          <w:sz w:val="32"/>
          <w:szCs w:val="32"/>
        </w:rPr>
        <w:t>思想政治教育协同创新的路径研究与实践</w:t>
      </w:r>
    </w:p>
    <w:p>
      <w:pPr>
        <w:numPr>
          <w:ilvl w:val="0"/>
          <w:numId w:val="0"/>
        </w:numPr>
        <w:adjustRightInd w:val="0"/>
        <w:snapToGrid w:val="0"/>
        <w:spacing w:line="560" w:lineRule="exact"/>
        <w:ind w:leftChars="0"/>
        <w:rPr>
          <w:rFonts w:hint="eastAsia" w:ascii="仿宋" w:hAnsi="仿宋" w:eastAsia="仿宋" w:cs="宋体"/>
          <w:b w:val="0"/>
          <w:bCs/>
          <w:color w:val="000000"/>
          <w:sz w:val="32"/>
          <w:szCs w:val="32"/>
          <w:lang w:eastAsia="zh-CN"/>
        </w:rPr>
      </w:pPr>
      <w:r>
        <w:rPr>
          <w:rFonts w:hint="eastAsia" w:ascii="仿宋" w:hAnsi="仿宋" w:eastAsia="仿宋" w:cs="宋体"/>
          <w:b w:val="0"/>
          <w:bCs/>
          <w:color w:val="000000"/>
          <w:sz w:val="32"/>
          <w:szCs w:val="32"/>
          <w:lang w:val="en-US" w:eastAsia="zh-CN"/>
        </w:rPr>
        <w:t>11.</w:t>
      </w:r>
      <w:r>
        <w:rPr>
          <w:rFonts w:hint="eastAsia" w:ascii="仿宋" w:hAnsi="仿宋" w:eastAsia="仿宋" w:cs="宋体"/>
          <w:b w:val="0"/>
          <w:bCs/>
          <w:color w:val="000000"/>
          <w:sz w:val="32"/>
          <w:szCs w:val="32"/>
          <w:lang w:eastAsia="zh-CN"/>
        </w:rPr>
        <w:t>研究生</w:t>
      </w:r>
      <w:r>
        <w:rPr>
          <w:rFonts w:hint="eastAsia" w:ascii="仿宋" w:hAnsi="仿宋" w:eastAsia="仿宋" w:cs="宋体"/>
          <w:b w:val="0"/>
          <w:bCs/>
          <w:color w:val="000000"/>
          <w:sz w:val="32"/>
          <w:szCs w:val="32"/>
        </w:rPr>
        <w:t>思想政治教育中的法治教育研究与实践</w:t>
      </w:r>
    </w:p>
    <w:p>
      <w:pPr>
        <w:numPr>
          <w:ilvl w:val="0"/>
          <w:numId w:val="0"/>
        </w:numPr>
        <w:adjustRightInd w:val="0"/>
        <w:snapToGrid w:val="0"/>
        <w:spacing w:line="560" w:lineRule="exact"/>
        <w:ind w:leftChars="0"/>
        <w:rPr>
          <w:rFonts w:hint="eastAsia" w:ascii="仿宋" w:hAnsi="仿宋" w:eastAsia="仿宋"/>
          <w:b w:val="0"/>
          <w:bCs/>
          <w:color w:val="000000"/>
          <w:sz w:val="32"/>
          <w:szCs w:val="32"/>
        </w:rPr>
      </w:pPr>
      <w:r>
        <w:rPr>
          <w:rFonts w:hint="eastAsia" w:ascii="仿宋" w:hAnsi="仿宋" w:eastAsia="仿宋"/>
          <w:b w:val="0"/>
          <w:bCs/>
          <w:color w:val="000000"/>
          <w:sz w:val="32"/>
          <w:szCs w:val="32"/>
          <w:lang w:val="en-US" w:eastAsia="zh-CN"/>
        </w:rPr>
        <w:t>12.</w:t>
      </w:r>
      <w:r>
        <w:rPr>
          <w:rFonts w:hint="eastAsia" w:ascii="仿宋" w:hAnsi="仿宋" w:eastAsia="仿宋"/>
          <w:b w:val="0"/>
          <w:bCs/>
          <w:color w:val="000000"/>
          <w:sz w:val="32"/>
          <w:szCs w:val="32"/>
          <w:lang w:eastAsia="zh-CN"/>
        </w:rPr>
        <w:t>学科（群）建设</w:t>
      </w:r>
      <w:r>
        <w:rPr>
          <w:rFonts w:hint="eastAsia" w:ascii="仿宋" w:hAnsi="仿宋" w:eastAsia="仿宋"/>
          <w:b w:val="0"/>
          <w:bCs/>
          <w:color w:val="000000"/>
          <w:sz w:val="32"/>
          <w:szCs w:val="32"/>
        </w:rPr>
        <w:t>塑造爱国主义与人文情怀的路径研究</w:t>
      </w:r>
    </w:p>
    <w:p>
      <w:pPr>
        <w:numPr>
          <w:ilvl w:val="0"/>
          <w:numId w:val="0"/>
        </w:numPr>
        <w:adjustRightInd w:val="0"/>
        <w:snapToGrid w:val="0"/>
        <w:spacing w:line="560" w:lineRule="exact"/>
        <w:ind w:leftChars="0"/>
        <w:rPr>
          <w:rFonts w:hint="eastAsia" w:ascii="仿宋" w:hAnsi="仿宋" w:eastAsia="仿宋"/>
          <w:b w:val="0"/>
          <w:bCs/>
          <w:color w:val="000000"/>
          <w:sz w:val="32"/>
          <w:szCs w:val="32"/>
          <w:lang w:eastAsia="zh-CN"/>
        </w:rPr>
      </w:pPr>
      <w:r>
        <w:rPr>
          <w:rFonts w:hint="eastAsia" w:ascii="仿宋" w:hAnsi="仿宋" w:eastAsia="仿宋"/>
          <w:b w:val="0"/>
          <w:bCs/>
          <w:color w:val="000000"/>
          <w:sz w:val="32"/>
          <w:szCs w:val="32"/>
          <w:lang w:val="en-US" w:eastAsia="zh-CN"/>
        </w:rPr>
        <w:t>13.</w:t>
      </w:r>
      <w:r>
        <w:rPr>
          <w:rFonts w:hint="eastAsia" w:ascii="仿宋" w:hAnsi="仿宋" w:eastAsia="仿宋"/>
          <w:b w:val="0"/>
          <w:bCs/>
          <w:color w:val="000000"/>
          <w:sz w:val="32"/>
          <w:szCs w:val="32"/>
          <w:lang w:eastAsia="zh-CN"/>
        </w:rPr>
        <w:t>研究生</w:t>
      </w:r>
      <w:r>
        <w:rPr>
          <w:rFonts w:hint="eastAsia" w:ascii="仿宋" w:hAnsi="仿宋" w:eastAsia="仿宋"/>
          <w:b w:val="0"/>
          <w:bCs/>
          <w:color w:val="000000"/>
          <w:sz w:val="32"/>
          <w:szCs w:val="32"/>
        </w:rPr>
        <w:t>课程思政与素养教育同向同行的改革研究与实践</w:t>
      </w:r>
    </w:p>
    <w:p>
      <w:pPr>
        <w:numPr>
          <w:ilvl w:val="0"/>
          <w:numId w:val="0"/>
        </w:numPr>
        <w:adjustRightInd w:val="0"/>
        <w:snapToGrid w:val="0"/>
        <w:spacing w:line="560" w:lineRule="exact"/>
        <w:ind w:leftChars="0"/>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14.</w:t>
      </w:r>
      <w:r>
        <w:rPr>
          <w:rFonts w:hint="eastAsia" w:ascii="仿宋" w:hAnsi="仿宋" w:eastAsia="仿宋"/>
          <w:b w:val="0"/>
          <w:bCs/>
          <w:color w:val="000000"/>
          <w:sz w:val="32"/>
          <w:szCs w:val="32"/>
        </w:rPr>
        <w:t>课程思政建设背景下对专业教师的素质要求及解决对策</w:t>
      </w:r>
      <w:r>
        <w:rPr>
          <w:rFonts w:hint="eastAsia" w:ascii="仿宋" w:hAnsi="仿宋" w:eastAsia="仿宋"/>
          <w:b w:val="0"/>
          <w:bCs/>
          <w:color w:val="000000"/>
          <w:sz w:val="32"/>
          <w:szCs w:val="32"/>
          <w:lang w:val="en-US" w:eastAsia="zh-CN"/>
        </w:rPr>
        <w:t>研究</w:t>
      </w:r>
    </w:p>
    <w:p>
      <w:pPr>
        <w:spacing w:line="500" w:lineRule="exact"/>
        <w:contextualSpacing/>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15.“</w:t>
      </w:r>
      <w:r>
        <w:rPr>
          <w:rFonts w:hint="eastAsia" w:ascii="仿宋" w:hAnsi="仿宋" w:eastAsia="仿宋" w:cs="宋体"/>
          <w:b w:val="0"/>
          <w:bCs/>
          <w:color w:val="000000"/>
          <w:sz w:val="32"/>
          <w:szCs w:val="32"/>
        </w:rPr>
        <w:t>大思政”视</w:t>
      </w:r>
      <w:r>
        <w:rPr>
          <w:rFonts w:hint="eastAsia" w:ascii="仿宋" w:hAnsi="仿宋" w:eastAsia="仿宋"/>
          <w:b w:val="0"/>
          <w:bCs/>
          <w:color w:val="000000"/>
          <w:sz w:val="32"/>
          <w:szCs w:val="32"/>
        </w:rPr>
        <w:t>域下</w:t>
      </w:r>
      <w:r>
        <w:rPr>
          <w:rFonts w:hint="eastAsia" w:ascii="仿宋" w:hAnsi="仿宋" w:eastAsia="仿宋"/>
          <w:b w:val="0"/>
          <w:bCs/>
          <w:color w:val="000000"/>
          <w:sz w:val="32"/>
          <w:szCs w:val="32"/>
          <w:lang w:val="en-US" w:eastAsia="zh-CN"/>
        </w:rPr>
        <w:t>研究生“双百”创建与思想政治教育的融合联动机制研究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仿宋" w:hAnsi="仿宋" w:eastAsia="仿宋" w:cs="Times New Roman"/>
          <w:b w:val="0"/>
          <w:bCs/>
          <w:color w:val="000000"/>
          <w:kern w:val="2"/>
          <w:sz w:val="32"/>
          <w:szCs w:val="32"/>
          <w:lang w:val="en-US" w:eastAsia="zh-CN" w:bidi="ar-SA"/>
        </w:rPr>
      </w:pPr>
      <w:r>
        <w:rPr>
          <w:rFonts w:hint="eastAsia" w:ascii="仿宋" w:hAnsi="仿宋" w:eastAsia="仿宋" w:cs="Times New Roman"/>
          <w:b w:val="0"/>
          <w:bCs/>
          <w:color w:val="000000"/>
          <w:kern w:val="2"/>
          <w:sz w:val="32"/>
          <w:szCs w:val="32"/>
          <w:lang w:val="en-US" w:eastAsia="zh-CN" w:bidi="ar-SA"/>
        </w:rPr>
        <w:t>16.“O2O（线上线下）教学模式”在高校思政课中的应用研究</w:t>
      </w:r>
    </w:p>
    <w:p>
      <w:pPr>
        <w:spacing w:line="500" w:lineRule="exact"/>
        <w:contextualSpacing/>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color w:val="000000"/>
          <w:kern w:val="2"/>
          <w:sz w:val="32"/>
          <w:szCs w:val="32"/>
          <w:lang w:val="en-US" w:eastAsia="zh-CN" w:bidi="ar-SA"/>
        </w:rPr>
        <w:t>17.</w:t>
      </w:r>
      <w:r>
        <w:rPr>
          <w:rFonts w:hint="eastAsia" w:ascii="仿宋" w:hAnsi="仿宋" w:eastAsia="仿宋" w:cs="Times New Roman"/>
          <w:b w:val="0"/>
          <w:bCs w:val="0"/>
          <w:kern w:val="2"/>
          <w:sz w:val="32"/>
          <w:szCs w:val="32"/>
          <w:lang w:val="en-US" w:eastAsia="zh-CN" w:bidi="ar-SA"/>
        </w:rPr>
        <w:t>微视频辅助教学在高校研究生思想政治教育中的应用研究</w:t>
      </w:r>
    </w:p>
    <w:p>
      <w:pPr>
        <w:rPr>
          <w:rFonts w:hint="default" w:ascii="仿宋" w:hAnsi="仿宋" w:eastAsia="仿宋" w:cs="Times New Roman"/>
          <w:b w:val="0"/>
          <w:bCs/>
          <w:color w:val="000000"/>
          <w:kern w:val="2"/>
          <w:sz w:val="32"/>
          <w:szCs w:val="32"/>
          <w:lang w:val="en-US" w:eastAsia="zh-CN" w:bidi="ar-SA"/>
        </w:rPr>
      </w:pPr>
    </w:p>
    <w:p>
      <w:pPr>
        <w:spacing w:line="500" w:lineRule="exact"/>
        <w:contextualSpacing/>
        <w:rPr>
          <w:rFonts w:hint="default" w:ascii="仿宋" w:hAnsi="仿宋" w:eastAsia="仿宋"/>
          <w:b w:val="0"/>
          <w:bCs/>
          <w:color w:val="000000"/>
          <w:sz w:val="32"/>
          <w:szCs w:val="32"/>
          <w:lang w:val="en-US" w:eastAsia="zh-CN"/>
        </w:rPr>
      </w:pPr>
    </w:p>
    <w:p>
      <w:pPr>
        <w:spacing w:line="500" w:lineRule="exact"/>
        <w:ind w:firstLine="640" w:firstLineChars="200"/>
        <w:contextualSpacing/>
        <w:jc w:val="center"/>
        <w:rPr>
          <w:rFonts w:hint="eastAsia" w:ascii="黑体" w:hAnsi="黑体" w:eastAsia="黑体" w:cs="黑体"/>
          <w:b w:val="0"/>
          <w:bCs w:val="0"/>
          <w:sz w:val="32"/>
          <w:szCs w:val="32"/>
          <w:lang w:eastAsia="zh-CN"/>
        </w:rPr>
      </w:pPr>
    </w:p>
    <w:p>
      <w:pPr>
        <w:spacing w:line="500" w:lineRule="exact"/>
        <w:ind w:firstLine="640" w:firstLineChars="200"/>
        <w:contextualSpacing/>
        <w:jc w:val="center"/>
        <w:rPr>
          <w:rFonts w:hint="eastAsia" w:ascii="仿宋" w:hAnsi="仿宋" w:eastAsia="仿宋" w:cs="黑体"/>
          <w:b/>
          <w:bCs/>
          <w:sz w:val="32"/>
          <w:szCs w:val="32"/>
          <w:lang w:val="en-US" w:eastAsia="zh-CN"/>
        </w:rPr>
      </w:pPr>
      <w:r>
        <w:rPr>
          <w:rFonts w:hint="eastAsia" w:ascii="黑体" w:hAnsi="黑体" w:eastAsia="黑体" w:cs="黑体"/>
          <w:b w:val="0"/>
          <w:bCs w:val="0"/>
          <w:sz w:val="32"/>
          <w:szCs w:val="32"/>
          <w:lang w:eastAsia="zh-CN"/>
        </w:rPr>
        <w:t>领域三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研究生</w:t>
      </w:r>
      <w:r>
        <w:rPr>
          <w:rFonts w:hint="eastAsia" w:ascii="黑体" w:hAnsi="黑体" w:eastAsia="黑体" w:cs="黑体"/>
          <w:b w:val="0"/>
          <w:bCs w:val="0"/>
          <w:sz w:val="32"/>
          <w:szCs w:val="32"/>
        </w:rPr>
        <w:t>培养模式改革与创新研究</w:t>
      </w:r>
    </w:p>
    <w:p>
      <w:pPr>
        <w:spacing w:line="500" w:lineRule="exact"/>
        <w:contextualSpacing/>
        <w:rPr>
          <w:rFonts w:hint="eastAsia" w:ascii="仿宋" w:hAnsi="仿宋" w:eastAsia="仿宋" w:cs="宋体"/>
          <w:b w:val="0"/>
          <w:bCs/>
          <w:color w:val="000000"/>
          <w:sz w:val="32"/>
          <w:szCs w:val="32"/>
        </w:rPr>
      </w:pPr>
      <w:r>
        <w:rPr>
          <w:rFonts w:hint="eastAsia" w:ascii="仿宋" w:hAnsi="仿宋" w:eastAsia="仿宋" w:cs="黑体"/>
          <w:b/>
          <w:bCs/>
          <w:sz w:val="32"/>
          <w:szCs w:val="32"/>
          <w:lang w:val="en-US" w:eastAsia="zh-CN"/>
        </w:rPr>
        <w:t>课题题目：</w:t>
      </w:r>
    </w:p>
    <w:p>
      <w:pPr>
        <w:numPr>
          <w:ilvl w:val="0"/>
          <w:numId w:val="3"/>
        </w:numPr>
        <w:spacing w:line="500" w:lineRule="exact"/>
        <w:rPr>
          <w:rFonts w:hint="eastAsia" w:ascii="仿宋" w:hAnsi="仿宋" w:eastAsia="仿宋" w:cs="黑体"/>
          <w:b w:val="0"/>
          <w:bCs w:val="0"/>
          <w:sz w:val="32"/>
          <w:szCs w:val="32"/>
        </w:rPr>
      </w:pPr>
      <w:r>
        <w:rPr>
          <w:rFonts w:hint="eastAsia" w:ascii="仿宋" w:hAnsi="仿宋" w:eastAsia="仿宋" w:cs="黑体"/>
          <w:b w:val="0"/>
          <w:bCs w:val="0"/>
          <w:sz w:val="32"/>
          <w:szCs w:val="32"/>
          <w:lang w:eastAsia="zh-CN"/>
        </w:rPr>
        <w:t>山西</w:t>
      </w:r>
      <w:r>
        <w:rPr>
          <w:rFonts w:hint="eastAsia" w:ascii="仿宋" w:hAnsi="仿宋" w:eastAsia="仿宋" w:cs="黑体"/>
          <w:b w:val="0"/>
          <w:bCs w:val="0"/>
          <w:sz w:val="32"/>
          <w:szCs w:val="32"/>
        </w:rPr>
        <w:t>高校研究生学术道德与规范研究</w:t>
      </w:r>
    </w:p>
    <w:p>
      <w:pPr>
        <w:numPr>
          <w:ilvl w:val="0"/>
          <w:numId w:val="3"/>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基于研究生个性化发展的教学模式改革研究</w:t>
      </w:r>
    </w:p>
    <w:p>
      <w:pPr>
        <w:numPr>
          <w:ilvl w:val="0"/>
          <w:numId w:val="3"/>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校企合作培养研究生创新能力体制机制研究</w:t>
      </w:r>
    </w:p>
    <w:p>
      <w:pPr>
        <w:numPr>
          <w:ilvl w:val="0"/>
          <w:numId w:val="3"/>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校企合作研究生培养模式可持续发展及效果评价</w:t>
      </w:r>
      <w:r>
        <w:rPr>
          <w:rFonts w:hint="eastAsia" w:ascii="仿宋" w:hAnsi="仿宋" w:eastAsia="仿宋" w:cs="Times New Roman"/>
          <w:sz w:val="32"/>
          <w:szCs w:val="32"/>
          <w:lang w:val="en-US" w:eastAsia="zh-CN"/>
        </w:rPr>
        <w:t>研究</w:t>
      </w:r>
    </w:p>
    <w:p>
      <w:pPr>
        <w:numPr>
          <w:ilvl w:val="0"/>
          <w:numId w:val="3"/>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研究生</w:t>
      </w:r>
      <w:r>
        <w:rPr>
          <w:rFonts w:hint="eastAsia" w:ascii="仿宋" w:hAnsi="仿宋" w:eastAsia="仿宋" w:cs="Times New Roman"/>
          <w:sz w:val="32"/>
          <w:szCs w:val="32"/>
        </w:rPr>
        <w:t>培养创新实验区建设研究与实践</w:t>
      </w:r>
    </w:p>
    <w:p>
      <w:pPr>
        <w:numPr>
          <w:ilvl w:val="0"/>
          <w:numId w:val="3"/>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基于产学研用协同创新的人才培养模式研究</w:t>
      </w:r>
    </w:p>
    <w:p>
      <w:pPr>
        <w:numPr>
          <w:ilvl w:val="0"/>
          <w:numId w:val="3"/>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创业教育与创业人才培养模式的探索与实践</w:t>
      </w:r>
    </w:p>
    <w:p>
      <w:pPr>
        <w:numPr>
          <w:ilvl w:val="0"/>
          <w:numId w:val="3"/>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研究生</w:t>
      </w:r>
      <w:r>
        <w:rPr>
          <w:rFonts w:hint="eastAsia" w:ascii="仿宋" w:hAnsi="仿宋" w:eastAsia="仿宋" w:cs="Times New Roman"/>
          <w:sz w:val="32"/>
          <w:szCs w:val="32"/>
        </w:rPr>
        <w:t>“</w:t>
      </w:r>
      <w:r>
        <w:rPr>
          <w:rFonts w:hint="eastAsia" w:ascii="仿宋" w:hAnsi="仿宋" w:eastAsia="仿宋" w:cs="Times New Roman"/>
          <w:sz w:val="32"/>
          <w:szCs w:val="32"/>
          <w:lang w:eastAsia="zh-CN"/>
        </w:rPr>
        <w:t>老师</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辅导员</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家长”协同育人机制建设研究</w:t>
      </w:r>
    </w:p>
    <w:p>
      <w:pPr>
        <w:numPr>
          <w:ilvl w:val="0"/>
          <w:numId w:val="3"/>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中外合作办学创新人才培养模式研究</w:t>
      </w:r>
    </w:p>
    <w:p>
      <w:pPr>
        <w:numPr>
          <w:ilvl w:val="0"/>
          <w:numId w:val="0"/>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来华研究生教育培养模式研究</w:t>
      </w:r>
    </w:p>
    <w:p>
      <w:pPr>
        <w:numPr>
          <w:ilvl w:val="0"/>
          <w:numId w:val="0"/>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国际化人才培养体系的构建与实践研究</w:t>
      </w:r>
    </w:p>
    <w:p>
      <w:pPr>
        <w:numPr>
          <w:ilvl w:val="0"/>
          <w:numId w:val="0"/>
        </w:numPr>
        <w:spacing w:line="50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中外合作协同育人模式研究与实践</w:t>
      </w:r>
    </w:p>
    <w:p>
      <w:pPr>
        <w:numPr>
          <w:ilvl w:val="0"/>
          <w:numId w:val="0"/>
        </w:numPr>
        <w:spacing w:line="500" w:lineRule="exact"/>
        <w:rPr>
          <w:rFonts w:hint="eastAsia" w:ascii="仿宋" w:hAnsi="仿宋" w:eastAsia="仿宋" w:cs="Times New Roman"/>
          <w:sz w:val="32"/>
          <w:szCs w:val="32"/>
        </w:rPr>
      </w:pP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研究生教育的国际合作与交流研究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14.基于教育创新计划的研究生培养模式变革研究</w:t>
      </w:r>
    </w:p>
    <w:p>
      <w:pPr>
        <w:rPr>
          <w:rFonts w:hint="eastAsia"/>
          <w:lang w:eastAsia="zh-CN"/>
        </w:rPr>
      </w:pPr>
    </w:p>
    <w:p>
      <w:pPr>
        <w:spacing w:line="500" w:lineRule="exact"/>
        <w:ind w:firstLine="640" w:firstLineChars="200"/>
        <w:contextualSpacing/>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领域四、</w:t>
      </w:r>
      <w:r>
        <w:rPr>
          <w:rFonts w:hint="eastAsia" w:ascii="黑体" w:hAnsi="黑体" w:eastAsia="黑体" w:cs="黑体"/>
          <w:b w:val="0"/>
          <w:bCs w:val="0"/>
          <w:sz w:val="32"/>
          <w:szCs w:val="32"/>
        </w:rPr>
        <w:t>学科、专业、课程、教材建设研究</w:t>
      </w:r>
    </w:p>
    <w:p>
      <w:pPr>
        <w:spacing w:line="500" w:lineRule="exact"/>
        <w:contextualSpacing/>
        <w:rPr>
          <w:rFonts w:hint="eastAsia" w:ascii="仿宋" w:hAnsi="仿宋" w:eastAsia="仿宋" w:cs="Times New Roman"/>
          <w:sz w:val="32"/>
          <w:szCs w:val="32"/>
          <w:lang w:eastAsia="zh-CN"/>
        </w:rPr>
      </w:pPr>
      <w:r>
        <w:rPr>
          <w:rFonts w:hint="eastAsia" w:ascii="仿宋" w:hAnsi="仿宋" w:eastAsia="仿宋" w:cs="黑体"/>
          <w:b/>
          <w:bCs/>
          <w:sz w:val="32"/>
          <w:szCs w:val="32"/>
          <w:lang w:val="en-US" w:eastAsia="zh-CN"/>
        </w:rPr>
        <w:t>课题题目：</w:t>
      </w:r>
    </w:p>
    <w:p>
      <w:pPr>
        <w:numPr>
          <w:ilvl w:val="0"/>
          <w:numId w:val="4"/>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山西</w:t>
      </w:r>
      <w:r>
        <w:rPr>
          <w:rFonts w:hint="eastAsia" w:ascii="仿宋" w:hAnsi="仿宋" w:eastAsia="仿宋" w:cs="Times New Roman"/>
          <w:sz w:val="32"/>
          <w:szCs w:val="32"/>
        </w:rPr>
        <w:t>省高等学校</w:t>
      </w:r>
      <w:r>
        <w:rPr>
          <w:rFonts w:hint="eastAsia" w:ascii="仿宋" w:hAnsi="仿宋" w:eastAsia="仿宋" w:cs="Times New Roman"/>
          <w:sz w:val="32"/>
          <w:szCs w:val="32"/>
          <w:lang w:eastAsia="zh-CN"/>
        </w:rPr>
        <w:t>服务产业创新</w:t>
      </w:r>
      <w:r>
        <w:rPr>
          <w:rFonts w:hint="eastAsia" w:ascii="仿宋" w:hAnsi="仿宋" w:eastAsia="仿宋" w:cs="Times New Roman"/>
          <w:sz w:val="32"/>
          <w:szCs w:val="32"/>
        </w:rPr>
        <w:t>学科群建设研究</w:t>
      </w:r>
    </w:p>
    <w:p>
      <w:pPr>
        <w:numPr>
          <w:ilvl w:val="0"/>
          <w:numId w:val="4"/>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双一流</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高校</w:t>
      </w:r>
      <w:r>
        <w:rPr>
          <w:rFonts w:hint="eastAsia" w:ascii="仿宋" w:hAnsi="仿宋" w:eastAsia="仿宋" w:cs="Times New Roman"/>
          <w:sz w:val="32"/>
          <w:szCs w:val="32"/>
        </w:rPr>
        <w:t>一流学科建设研究与实践</w:t>
      </w:r>
    </w:p>
    <w:p>
      <w:pPr>
        <w:numPr>
          <w:ilvl w:val="0"/>
          <w:numId w:val="4"/>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适应经济与社会发展需要的</w:t>
      </w:r>
      <w:r>
        <w:rPr>
          <w:rFonts w:hint="eastAsia" w:ascii="仿宋" w:hAnsi="仿宋" w:eastAsia="仿宋" w:cs="Times New Roman"/>
          <w:sz w:val="32"/>
          <w:szCs w:val="32"/>
          <w:lang w:eastAsia="zh-CN"/>
        </w:rPr>
        <w:t>学科</w:t>
      </w:r>
      <w:r>
        <w:rPr>
          <w:rFonts w:hint="eastAsia" w:ascii="仿宋" w:hAnsi="仿宋" w:eastAsia="仿宋" w:cs="Times New Roman"/>
          <w:sz w:val="32"/>
          <w:szCs w:val="32"/>
        </w:rPr>
        <w:t>专业设置与调整</w:t>
      </w:r>
      <w:r>
        <w:rPr>
          <w:rFonts w:hint="eastAsia" w:ascii="仿宋" w:hAnsi="仿宋" w:eastAsia="仿宋" w:cs="Times New Roman"/>
          <w:sz w:val="32"/>
          <w:szCs w:val="32"/>
          <w:lang w:val="en-US" w:eastAsia="zh-CN"/>
        </w:rPr>
        <w:t>研究</w:t>
      </w:r>
    </w:p>
    <w:p>
      <w:pPr>
        <w:numPr>
          <w:ilvl w:val="0"/>
          <w:numId w:val="4"/>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研究生</w:t>
      </w:r>
      <w:r>
        <w:rPr>
          <w:rFonts w:hint="eastAsia" w:ascii="仿宋" w:hAnsi="仿宋" w:eastAsia="仿宋" w:cs="Times New Roman"/>
          <w:sz w:val="32"/>
          <w:szCs w:val="32"/>
          <w:lang w:val="en-US" w:eastAsia="zh-CN"/>
        </w:rPr>
        <w:t>精品</w:t>
      </w:r>
      <w:r>
        <w:rPr>
          <w:rFonts w:hint="eastAsia" w:ascii="仿宋" w:hAnsi="仿宋" w:eastAsia="仿宋" w:cs="Times New Roman"/>
          <w:sz w:val="32"/>
          <w:szCs w:val="32"/>
        </w:rPr>
        <w:t>课程建设与实践</w:t>
      </w:r>
    </w:p>
    <w:p>
      <w:pPr>
        <w:numPr>
          <w:ilvl w:val="0"/>
          <w:numId w:val="4"/>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研究生</w:t>
      </w:r>
      <w:r>
        <w:rPr>
          <w:rFonts w:hint="eastAsia" w:ascii="仿宋" w:hAnsi="仿宋" w:eastAsia="仿宋" w:cs="Times New Roman"/>
          <w:sz w:val="32"/>
          <w:szCs w:val="32"/>
          <w:lang w:val="en-US" w:eastAsia="zh-CN"/>
        </w:rPr>
        <w:t>精品</w:t>
      </w:r>
      <w:r>
        <w:rPr>
          <w:rFonts w:hint="eastAsia" w:ascii="仿宋" w:hAnsi="仿宋" w:eastAsia="仿宋" w:cs="Times New Roman"/>
          <w:sz w:val="32"/>
          <w:szCs w:val="32"/>
        </w:rPr>
        <w:t>教材建设的研究与实践</w:t>
      </w:r>
    </w:p>
    <w:p>
      <w:pPr>
        <w:numPr>
          <w:ilvl w:val="0"/>
          <w:numId w:val="4"/>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高校研究生美育课程体系建设研究与实践</w:t>
      </w:r>
    </w:p>
    <w:p>
      <w:pPr>
        <w:numPr>
          <w:ilvl w:val="0"/>
          <w:numId w:val="4"/>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研究生</w:t>
      </w:r>
      <w:r>
        <w:rPr>
          <w:rFonts w:hint="eastAsia" w:ascii="仿宋" w:hAnsi="仿宋" w:eastAsia="仿宋" w:cs="Times New Roman"/>
          <w:sz w:val="32"/>
          <w:szCs w:val="32"/>
        </w:rPr>
        <w:t>教学信息化改革研究与实践</w:t>
      </w:r>
    </w:p>
    <w:p>
      <w:pPr>
        <w:numPr>
          <w:ilvl w:val="0"/>
          <w:numId w:val="4"/>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高等学校优质教育资源共建共享平台建设与运行机制</w:t>
      </w:r>
      <w:r>
        <w:rPr>
          <w:rFonts w:hint="eastAsia" w:ascii="仿宋" w:hAnsi="仿宋" w:eastAsia="仿宋" w:cs="Times New Roman"/>
          <w:sz w:val="32"/>
          <w:szCs w:val="32"/>
          <w:lang w:val="en-US" w:eastAsia="zh-CN"/>
        </w:rPr>
        <w:t>研究</w:t>
      </w:r>
    </w:p>
    <w:p>
      <w:pPr>
        <w:numPr>
          <w:ilvl w:val="0"/>
          <w:numId w:val="4"/>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研究生</w:t>
      </w:r>
      <w:r>
        <w:rPr>
          <w:rFonts w:hint="eastAsia" w:ascii="仿宋" w:hAnsi="仿宋" w:eastAsia="仿宋" w:cs="Times New Roman"/>
          <w:sz w:val="32"/>
          <w:szCs w:val="32"/>
          <w:lang w:val="en-US" w:eastAsia="zh-CN"/>
        </w:rPr>
        <w:t>核心</w:t>
      </w:r>
      <w:r>
        <w:rPr>
          <w:rFonts w:hint="eastAsia" w:ascii="仿宋" w:hAnsi="仿宋" w:eastAsia="仿宋" w:cs="Times New Roman"/>
          <w:sz w:val="32"/>
          <w:szCs w:val="32"/>
        </w:rPr>
        <w:t>课程资源的建设与研究</w:t>
      </w:r>
    </w:p>
    <w:p>
      <w:pPr>
        <w:numPr>
          <w:ilvl w:val="0"/>
          <w:numId w:val="0"/>
        </w:numPr>
        <w:spacing w:line="500" w:lineRule="exact"/>
        <w:ind w:left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研究生跨校在线共享课程运行与学分</w:t>
      </w:r>
      <w:r>
        <w:rPr>
          <w:rFonts w:hint="eastAsia" w:ascii="仿宋" w:hAnsi="仿宋" w:eastAsia="仿宋" w:cs="Times New Roman"/>
          <w:sz w:val="32"/>
          <w:szCs w:val="32"/>
          <w:lang w:val="en-US" w:eastAsia="zh-CN"/>
        </w:rPr>
        <w:t>互认</w:t>
      </w:r>
      <w:r>
        <w:rPr>
          <w:rFonts w:hint="eastAsia" w:ascii="仿宋" w:hAnsi="仿宋" w:eastAsia="仿宋" w:cs="Times New Roman"/>
          <w:sz w:val="32"/>
          <w:szCs w:val="32"/>
        </w:rPr>
        <w:t>机制</w:t>
      </w:r>
      <w:r>
        <w:rPr>
          <w:rFonts w:hint="eastAsia" w:ascii="仿宋" w:hAnsi="仿宋" w:eastAsia="仿宋" w:cs="Times New Roman"/>
          <w:sz w:val="32"/>
          <w:szCs w:val="32"/>
          <w:lang w:val="en-US" w:eastAsia="zh-CN"/>
        </w:rPr>
        <w:t>研究</w:t>
      </w:r>
    </w:p>
    <w:p>
      <w:pPr>
        <w:numPr>
          <w:ilvl w:val="0"/>
          <w:numId w:val="0"/>
        </w:numPr>
        <w:spacing w:line="500" w:lineRule="exact"/>
        <w:ind w:leftChars="0"/>
        <w:rPr>
          <w:rFonts w:hint="eastAsia" w:ascii="仿宋" w:hAnsi="仿宋" w:eastAsia="仿宋" w:cs="Times New Roman"/>
          <w:sz w:val="32"/>
          <w:szCs w:val="32"/>
        </w:rPr>
      </w:pP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信息技术与传统课堂深度融合的改革与实践</w:t>
      </w:r>
    </w:p>
    <w:p>
      <w:pPr>
        <w:numPr>
          <w:ilvl w:val="0"/>
          <w:numId w:val="0"/>
        </w:numPr>
        <w:spacing w:line="500" w:lineRule="exact"/>
        <w:ind w:leftChars="0"/>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12.新时代中国特色学科建设的理论思考与实践探索</w:t>
      </w:r>
    </w:p>
    <w:p>
      <w:pPr>
        <w:numPr>
          <w:ilvl w:val="0"/>
          <w:numId w:val="0"/>
        </w:numPr>
        <w:spacing w:line="500" w:lineRule="exact"/>
        <w:ind w:leftChars="0"/>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13.重点学科建设的理论与实践探索</w:t>
      </w:r>
    </w:p>
    <w:p>
      <w:pPr>
        <w:numPr>
          <w:ilvl w:val="0"/>
          <w:numId w:val="0"/>
        </w:numPr>
        <w:spacing w:line="500" w:lineRule="exact"/>
        <w:ind w:leftChars="0"/>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14.硕士学位授权立项建设单位学科建设理论与实践研究</w:t>
      </w:r>
    </w:p>
    <w:p>
      <w:pPr>
        <w:numPr>
          <w:ilvl w:val="0"/>
          <w:numId w:val="0"/>
        </w:numPr>
        <w:spacing w:line="500" w:lineRule="exact"/>
        <w:ind w:leftChars="0"/>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15.学科建设发展中存在的问题及推进路径研究</w:t>
      </w:r>
    </w:p>
    <w:p>
      <w:pPr>
        <w:numPr>
          <w:ilvl w:val="0"/>
          <w:numId w:val="0"/>
        </w:numPr>
        <w:spacing w:line="500" w:lineRule="exact"/>
        <w:ind w:leftChars="0"/>
        <w:contextualSpacing/>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16.山西高校优化学科布局、促进学科交叉融合的理论与实践探索</w:t>
      </w:r>
    </w:p>
    <w:p>
      <w:pPr>
        <w:numPr>
          <w:ilvl w:val="0"/>
          <w:numId w:val="0"/>
        </w:numPr>
        <w:spacing w:line="500" w:lineRule="exact"/>
        <w:ind w:leftChars="0"/>
        <w:contextualSpacing/>
        <w:rPr>
          <w:rFonts w:hint="eastAsia" w:ascii="仿宋" w:hAnsi="仿宋" w:eastAsia="仿宋" w:cs="Times New Roman"/>
          <w:sz w:val="32"/>
          <w:szCs w:val="32"/>
          <w:lang w:val="en-US" w:eastAsia="zh-CN"/>
        </w:rPr>
      </w:pPr>
      <w:r>
        <w:rPr>
          <w:rFonts w:hint="eastAsia" w:ascii="仿宋" w:hAnsi="仿宋" w:eastAsia="仿宋"/>
          <w:b w:val="0"/>
          <w:bCs w:val="0"/>
          <w:sz w:val="32"/>
          <w:szCs w:val="32"/>
          <w:lang w:val="en-US" w:eastAsia="zh-CN"/>
        </w:rPr>
        <w:t>17.山西高校交叉学科建设与创新人才培养的融合联动机制研究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 xml:space="preserve">18.疫情防控期间线上线下混合式研究生课程的开发与建设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仿宋" w:hAnsi="仿宋" w:eastAsia="仿宋" w:cs="Times New Roman"/>
          <w:b w:val="0"/>
          <w:bCs/>
          <w:color w:val="000000"/>
          <w:kern w:val="2"/>
          <w:sz w:val="32"/>
          <w:szCs w:val="32"/>
          <w:lang w:val="en-US" w:eastAsia="zh-CN" w:bidi="ar-SA"/>
        </w:rPr>
      </w:pPr>
      <w:r>
        <w:rPr>
          <w:rFonts w:hint="eastAsia" w:ascii="仿宋" w:hAnsi="仿宋" w:eastAsia="仿宋" w:cs="Times New Roman"/>
          <w:b w:val="0"/>
          <w:bCs/>
          <w:color w:val="000000"/>
          <w:kern w:val="2"/>
          <w:sz w:val="32"/>
          <w:szCs w:val="32"/>
          <w:lang w:val="en-US" w:eastAsia="zh-CN" w:bidi="ar-SA"/>
        </w:rPr>
        <w:t>19.基于慕课的高校研究生思想政治理论课建设研究</w:t>
      </w:r>
    </w:p>
    <w:p>
      <w:pPr>
        <w:rPr>
          <w:rFonts w:hint="eastAsia" w:ascii="仿宋" w:hAnsi="仿宋" w:eastAsia="仿宋" w:cs="Times New Roman"/>
          <w:b w:val="0"/>
          <w:bCs/>
          <w:color w:val="000000"/>
          <w:kern w:val="2"/>
          <w:sz w:val="32"/>
          <w:szCs w:val="32"/>
          <w:lang w:val="en-US" w:eastAsia="zh-CN" w:bidi="ar-SA"/>
        </w:rPr>
      </w:pPr>
      <w:r>
        <w:rPr>
          <w:rFonts w:hint="eastAsia" w:ascii="仿宋" w:hAnsi="仿宋" w:eastAsia="仿宋" w:cs="Times New Roman"/>
          <w:b w:val="0"/>
          <w:bCs/>
          <w:color w:val="000000"/>
          <w:kern w:val="2"/>
          <w:sz w:val="32"/>
          <w:szCs w:val="32"/>
          <w:lang w:val="en-US" w:eastAsia="zh-CN" w:bidi="ar-SA"/>
        </w:rPr>
        <w:t>20.“双一流”视域下高校一流学科建设路径研究</w:t>
      </w:r>
    </w:p>
    <w:p>
      <w:pPr>
        <w:rPr>
          <w:rFonts w:hint="eastAsia" w:ascii="仿宋" w:hAnsi="仿宋" w:eastAsia="仿宋" w:cs="Times New Roman"/>
          <w:b w:val="0"/>
          <w:bCs/>
          <w:color w:val="000000"/>
          <w:kern w:val="2"/>
          <w:sz w:val="32"/>
          <w:szCs w:val="32"/>
          <w:lang w:val="en-US" w:eastAsia="zh-CN" w:bidi="ar-SA"/>
        </w:rPr>
      </w:pPr>
      <w:r>
        <w:rPr>
          <w:rFonts w:hint="eastAsia" w:ascii="仿宋" w:hAnsi="仿宋" w:eastAsia="仿宋" w:cs="Times New Roman"/>
          <w:b w:val="0"/>
          <w:bCs/>
          <w:color w:val="000000"/>
          <w:kern w:val="2"/>
          <w:sz w:val="32"/>
          <w:szCs w:val="32"/>
          <w:lang w:val="en-US" w:eastAsia="zh-CN" w:bidi="ar-SA"/>
        </w:rPr>
        <w:t>21.质量及标准化相关学科建设及人才培养</w:t>
      </w:r>
    </w:p>
    <w:p>
      <w:pPr>
        <w:rPr>
          <w:rFonts w:hint="default" w:ascii="仿宋" w:hAnsi="仿宋" w:eastAsia="仿宋" w:cs="Times New Roman"/>
          <w:b w:val="0"/>
          <w:bCs/>
          <w:color w:val="000000"/>
          <w:kern w:val="2"/>
          <w:sz w:val="32"/>
          <w:szCs w:val="32"/>
          <w:lang w:val="en-US" w:eastAsia="zh-CN" w:bidi="ar-SA"/>
        </w:rPr>
      </w:pPr>
      <w:r>
        <w:rPr>
          <w:rFonts w:hint="eastAsia" w:ascii="仿宋" w:hAnsi="仿宋" w:eastAsia="仿宋" w:cs="Times New Roman"/>
          <w:b w:val="0"/>
          <w:bCs/>
          <w:color w:val="000000"/>
          <w:kern w:val="2"/>
          <w:sz w:val="32"/>
          <w:szCs w:val="32"/>
          <w:lang w:val="en-US" w:eastAsia="zh-CN" w:bidi="ar-SA"/>
        </w:rPr>
        <w:t>22.国家安全学学科建设规划，化工安全二级学科建设及人才培养，涉外法学二级学科建设及人才培养。</w:t>
      </w:r>
    </w:p>
    <w:p>
      <w:pPr>
        <w:rPr>
          <w:rFonts w:hint="default" w:ascii="仿宋" w:hAnsi="仿宋" w:eastAsia="仿宋" w:cs="Times New Roman"/>
          <w:b w:val="0"/>
          <w:bCs/>
          <w:color w:val="000000"/>
          <w:kern w:val="2"/>
          <w:sz w:val="32"/>
          <w:szCs w:val="32"/>
          <w:lang w:val="en-US" w:eastAsia="zh-CN" w:bidi="ar-SA"/>
        </w:rPr>
      </w:pPr>
    </w:p>
    <w:p>
      <w:pPr>
        <w:spacing w:line="500" w:lineRule="exact"/>
        <w:ind w:firstLine="640" w:firstLineChars="200"/>
        <w:contextualSpacing/>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领域五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研究生</w:t>
      </w:r>
      <w:r>
        <w:rPr>
          <w:rFonts w:hint="eastAsia" w:ascii="黑体" w:hAnsi="黑体" w:eastAsia="黑体" w:cs="黑体"/>
          <w:b w:val="0"/>
          <w:bCs w:val="0"/>
          <w:sz w:val="32"/>
          <w:szCs w:val="32"/>
        </w:rPr>
        <w:t>实践教学改革和能力培养</w:t>
      </w:r>
    </w:p>
    <w:p>
      <w:pPr>
        <w:spacing w:line="500" w:lineRule="exact"/>
        <w:contextualSpacing/>
        <w:rPr>
          <w:rFonts w:hint="eastAsia" w:ascii="仿宋" w:hAnsi="仿宋" w:eastAsia="仿宋" w:cs="仿宋"/>
          <w:b w:val="0"/>
          <w:bCs/>
          <w:color w:val="000000"/>
          <w:sz w:val="32"/>
          <w:szCs w:val="32"/>
        </w:rPr>
      </w:pPr>
      <w:r>
        <w:rPr>
          <w:rFonts w:hint="eastAsia" w:ascii="仿宋" w:hAnsi="仿宋" w:eastAsia="仿宋" w:cs="黑体"/>
          <w:b/>
          <w:bCs/>
          <w:sz w:val="32"/>
          <w:szCs w:val="32"/>
          <w:lang w:val="en-US" w:eastAsia="zh-CN"/>
        </w:rPr>
        <w:t>课题题目：</w:t>
      </w:r>
    </w:p>
    <w:p>
      <w:pPr>
        <w:numPr>
          <w:ilvl w:val="0"/>
          <w:numId w:val="5"/>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研究生实践教学体系的构建与改革实践</w:t>
      </w:r>
    </w:p>
    <w:p>
      <w:pPr>
        <w:numPr>
          <w:ilvl w:val="0"/>
          <w:numId w:val="5"/>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基于产学合作协同育人实践基地建设与运行机制研究与实践</w:t>
      </w:r>
    </w:p>
    <w:p>
      <w:pPr>
        <w:numPr>
          <w:ilvl w:val="0"/>
          <w:numId w:val="5"/>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研究生实践能力考核体系的构建与应用研究</w:t>
      </w:r>
    </w:p>
    <w:p>
      <w:pPr>
        <w:numPr>
          <w:ilvl w:val="0"/>
          <w:numId w:val="5"/>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学科竞赛驱动下体现学科融合的实践教学资源库建设与应用</w:t>
      </w:r>
      <w:r>
        <w:rPr>
          <w:rFonts w:hint="eastAsia" w:ascii="仿宋" w:hAnsi="仿宋" w:eastAsia="仿宋" w:cs="仿宋"/>
          <w:b w:val="0"/>
          <w:bCs/>
          <w:color w:val="000000"/>
          <w:sz w:val="32"/>
          <w:szCs w:val="32"/>
          <w:lang w:val="en-US" w:eastAsia="zh-CN"/>
        </w:rPr>
        <w:t>研究</w:t>
      </w:r>
    </w:p>
    <w:p>
      <w:pPr>
        <w:numPr>
          <w:ilvl w:val="0"/>
          <w:numId w:val="5"/>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黑体"/>
          <w:b w:val="0"/>
          <w:bCs/>
          <w:color w:val="000000"/>
          <w:sz w:val="32"/>
          <w:szCs w:val="32"/>
          <w:lang w:eastAsia="zh-CN"/>
        </w:rPr>
        <w:t>研究生</w:t>
      </w:r>
      <w:r>
        <w:rPr>
          <w:rFonts w:hint="eastAsia" w:ascii="仿宋" w:hAnsi="仿宋" w:eastAsia="仿宋" w:cs="黑体"/>
          <w:b w:val="0"/>
          <w:bCs/>
          <w:color w:val="000000"/>
          <w:sz w:val="32"/>
          <w:szCs w:val="32"/>
        </w:rPr>
        <w:t>教学质量保障体系建设</w:t>
      </w:r>
      <w:r>
        <w:rPr>
          <w:rFonts w:hint="eastAsia" w:ascii="仿宋" w:hAnsi="仿宋" w:eastAsia="仿宋" w:cs="黑体"/>
          <w:b w:val="0"/>
          <w:bCs/>
          <w:color w:val="000000"/>
          <w:sz w:val="32"/>
          <w:szCs w:val="32"/>
          <w:lang w:val="en-US" w:eastAsia="zh-CN"/>
        </w:rPr>
        <w:t>研究</w:t>
      </w:r>
    </w:p>
    <w:p>
      <w:pPr>
        <w:numPr>
          <w:ilvl w:val="0"/>
          <w:numId w:val="5"/>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研究生</w:t>
      </w:r>
      <w:r>
        <w:rPr>
          <w:rFonts w:ascii="仿宋" w:hAnsi="仿宋" w:eastAsia="仿宋" w:cs="仿宋"/>
          <w:b w:val="0"/>
          <w:bCs/>
          <w:color w:val="000000"/>
          <w:sz w:val="32"/>
          <w:szCs w:val="32"/>
        </w:rPr>
        <w:t>教学质量管理体制与运行机制的研究与实践</w:t>
      </w:r>
    </w:p>
    <w:p>
      <w:pPr>
        <w:numPr>
          <w:ilvl w:val="0"/>
          <w:numId w:val="5"/>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研究生</w:t>
      </w:r>
      <w:r>
        <w:rPr>
          <w:rFonts w:ascii="仿宋" w:hAnsi="仿宋" w:eastAsia="仿宋" w:cs="仿宋"/>
          <w:b w:val="0"/>
          <w:bCs/>
          <w:color w:val="000000"/>
          <w:sz w:val="32"/>
          <w:szCs w:val="32"/>
        </w:rPr>
        <w:t>教学质量评价体系、方式和方法的研究与实践</w:t>
      </w:r>
    </w:p>
    <w:p>
      <w:pPr>
        <w:numPr>
          <w:ilvl w:val="0"/>
          <w:numId w:val="0"/>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8.</w:t>
      </w:r>
      <w:r>
        <w:rPr>
          <w:rFonts w:hint="eastAsia" w:ascii="仿宋" w:hAnsi="仿宋" w:eastAsia="仿宋" w:cs="仿宋"/>
          <w:b w:val="0"/>
          <w:bCs/>
          <w:color w:val="000000"/>
          <w:sz w:val="32"/>
          <w:szCs w:val="32"/>
        </w:rPr>
        <w:t>研究生</w:t>
      </w:r>
      <w:r>
        <w:rPr>
          <w:rFonts w:ascii="仿宋" w:hAnsi="仿宋" w:eastAsia="仿宋" w:cs="仿宋"/>
          <w:b w:val="0"/>
          <w:bCs/>
          <w:color w:val="000000"/>
          <w:sz w:val="32"/>
          <w:szCs w:val="32"/>
        </w:rPr>
        <w:t>教学质量管理数字化、信息化建设研究与实践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000000"/>
          <w:kern w:val="2"/>
          <w:sz w:val="32"/>
          <w:szCs w:val="32"/>
          <w:lang w:val="en-US" w:eastAsia="zh-CN" w:bidi="ar-SA"/>
        </w:rPr>
        <w:t>9.“雨课堂”支撑下的研究生教学实践研究</w:t>
      </w:r>
    </w:p>
    <w:p>
      <w:pPr>
        <w:rPr>
          <w:rFonts w:hint="default"/>
          <w:lang w:val="en-US" w:eastAsia="zh-CN"/>
        </w:rPr>
      </w:pPr>
      <w:r>
        <w:rPr>
          <w:rFonts w:hint="eastAsia" w:ascii="仿宋" w:hAnsi="仿宋" w:eastAsia="仿宋" w:cs="仿宋"/>
          <w:b w:val="0"/>
          <w:bCs/>
          <w:color w:val="000000"/>
          <w:kern w:val="2"/>
          <w:sz w:val="32"/>
          <w:szCs w:val="32"/>
          <w:lang w:val="en-US" w:eastAsia="zh-CN" w:bidi="ar-SA"/>
        </w:rPr>
        <w:t>10.探索“双一流”高校教学资源共享机制研究</w:t>
      </w:r>
    </w:p>
    <w:p>
      <w:pPr>
        <w:numPr>
          <w:ilvl w:val="0"/>
          <w:numId w:val="0"/>
        </w:numPr>
        <w:spacing w:line="500" w:lineRule="exact"/>
        <w:ind w:left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MOOC环境下研究生混合式教学模式的构建与实践</w:t>
      </w:r>
      <w:r>
        <w:rPr>
          <w:rFonts w:hint="eastAsia" w:ascii="仿宋" w:hAnsi="仿宋" w:eastAsia="仿宋" w:cs="Times New Roman"/>
          <w:sz w:val="32"/>
          <w:szCs w:val="32"/>
          <w:lang w:val="en-US" w:eastAsia="zh-CN"/>
        </w:rPr>
        <w:t>研究</w:t>
      </w:r>
    </w:p>
    <w:p>
      <w:pPr>
        <w:numPr>
          <w:ilvl w:val="0"/>
          <w:numId w:val="0"/>
        </w:numPr>
        <w:spacing w:line="500" w:lineRule="exact"/>
        <w:ind w:left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12.SPOC</w:t>
      </w:r>
      <w:r>
        <w:rPr>
          <w:rFonts w:hint="eastAsia" w:ascii="仿宋" w:hAnsi="仿宋" w:eastAsia="仿宋" w:cs="Times New Roman"/>
          <w:sz w:val="32"/>
          <w:szCs w:val="32"/>
        </w:rPr>
        <w:t>环境下研究生混合式教学模式的构建与实践</w:t>
      </w:r>
      <w:r>
        <w:rPr>
          <w:rFonts w:hint="eastAsia" w:ascii="仿宋" w:hAnsi="仿宋" w:eastAsia="仿宋" w:cs="Times New Roman"/>
          <w:sz w:val="32"/>
          <w:szCs w:val="32"/>
          <w:lang w:val="en-US" w:eastAsia="zh-CN"/>
        </w:rPr>
        <w:t>研究</w:t>
      </w:r>
    </w:p>
    <w:p>
      <w:pPr>
        <w:numPr>
          <w:ilvl w:val="0"/>
          <w:numId w:val="0"/>
        </w:numPr>
        <w:spacing w:line="500" w:lineRule="exact"/>
        <w:ind w:left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13.新冠疫情背景下</w:t>
      </w:r>
      <w:r>
        <w:rPr>
          <w:rFonts w:hint="eastAsia" w:ascii="仿宋" w:hAnsi="仿宋" w:eastAsia="仿宋" w:cs="Times New Roman"/>
          <w:sz w:val="32"/>
          <w:szCs w:val="32"/>
        </w:rPr>
        <w:t>研究生</w:t>
      </w:r>
      <w:r>
        <w:rPr>
          <w:rFonts w:hint="eastAsia" w:ascii="仿宋" w:hAnsi="仿宋" w:eastAsia="仿宋" w:cs="Times New Roman"/>
          <w:sz w:val="32"/>
          <w:szCs w:val="32"/>
          <w:lang w:val="en-US" w:eastAsia="zh-CN"/>
        </w:rPr>
        <w:t>线下线上</w:t>
      </w:r>
      <w:r>
        <w:rPr>
          <w:rFonts w:hint="eastAsia" w:ascii="仿宋" w:hAnsi="仿宋" w:eastAsia="仿宋" w:cs="Times New Roman"/>
          <w:sz w:val="32"/>
          <w:szCs w:val="32"/>
        </w:rPr>
        <w:t>混合式教学模式的构建与实践</w:t>
      </w:r>
      <w:r>
        <w:rPr>
          <w:rFonts w:hint="eastAsia" w:ascii="仿宋" w:hAnsi="仿宋" w:eastAsia="仿宋" w:cs="Times New Roman"/>
          <w:sz w:val="32"/>
          <w:szCs w:val="32"/>
          <w:lang w:val="en-US" w:eastAsia="zh-CN"/>
        </w:rPr>
        <w:t>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14.基于SPOC的翻转课堂教学模式在研究生实践教学中的应用研究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15.基于MOOC推进研究生课堂教学改革策略研究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16.疫情防控期间山西高校研究生课堂教学改革研究</w:t>
      </w:r>
    </w:p>
    <w:p>
      <w:pPr>
        <w:spacing w:line="500" w:lineRule="exact"/>
        <w:contextualSpacing/>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17.基于雨课堂平台的研究生对分课堂教学设计与实践研究</w:t>
      </w:r>
    </w:p>
    <w:p>
      <w:pPr>
        <w:spacing w:line="500" w:lineRule="exact"/>
        <w:contextualSpacing/>
        <w:rPr>
          <w:rFonts w:hint="eastAsia" w:ascii="仿宋" w:hAnsi="仿宋" w:eastAsia="仿宋" w:cs="Times New Roman"/>
          <w:sz w:val="32"/>
          <w:szCs w:val="32"/>
          <w:lang w:val="en-US" w:eastAsia="zh-CN"/>
        </w:rPr>
      </w:pPr>
      <w:r>
        <w:rPr>
          <w:rFonts w:hint="eastAsia" w:ascii="仿宋" w:hAnsi="仿宋" w:eastAsia="仿宋" w:cs="Times New Roman"/>
          <w:b w:val="0"/>
          <w:bCs w:val="0"/>
          <w:kern w:val="2"/>
          <w:sz w:val="32"/>
          <w:szCs w:val="32"/>
          <w:lang w:val="en-US" w:eastAsia="zh-CN" w:bidi="ar-SA"/>
        </w:rPr>
        <w:t>18.</w:t>
      </w:r>
      <w:r>
        <w:rPr>
          <w:rFonts w:hint="eastAsia" w:ascii="仿宋" w:hAnsi="仿宋" w:eastAsia="仿宋" w:cs="Times New Roman"/>
          <w:sz w:val="32"/>
          <w:szCs w:val="32"/>
          <w:lang w:val="en-US" w:eastAsia="zh-CN"/>
        </w:rPr>
        <w:t>新冠疫情背景下产教融合协同培养研究生创新机制研究</w:t>
      </w:r>
    </w:p>
    <w:p>
      <w:pPr>
        <w:spacing w:line="500" w:lineRule="exact"/>
        <w:contextualSpacing/>
        <w:rPr>
          <w:rFonts w:hint="default" w:ascii="仿宋" w:hAnsi="仿宋" w:eastAsia="仿宋" w:cs="Times New Roman"/>
          <w:sz w:val="32"/>
          <w:szCs w:val="32"/>
          <w:lang w:val="en-US" w:eastAsia="zh-CN"/>
        </w:rPr>
      </w:pPr>
    </w:p>
    <w:p>
      <w:pPr>
        <w:spacing w:line="500" w:lineRule="exact"/>
        <w:ind w:firstLine="640" w:firstLineChars="200"/>
        <w:contextualSpacing/>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领域六、研究生导师队伍建设</w:t>
      </w:r>
    </w:p>
    <w:p>
      <w:pPr>
        <w:spacing w:line="500" w:lineRule="exact"/>
        <w:contextualSpacing/>
        <w:rPr>
          <w:rFonts w:hint="eastAsia" w:ascii="仿宋" w:hAnsi="仿宋" w:eastAsia="仿宋" w:cs="仿宋"/>
          <w:b w:val="0"/>
          <w:bCs/>
          <w:color w:val="000000"/>
          <w:sz w:val="32"/>
          <w:szCs w:val="32"/>
        </w:rPr>
      </w:pPr>
      <w:r>
        <w:rPr>
          <w:rFonts w:hint="eastAsia" w:ascii="仿宋" w:hAnsi="仿宋" w:eastAsia="仿宋" w:cs="黑体"/>
          <w:b/>
          <w:bCs/>
          <w:sz w:val="32"/>
          <w:szCs w:val="32"/>
          <w:lang w:val="en-US" w:eastAsia="zh-CN"/>
        </w:rPr>
        <w:t>课题题目：</w:t>
      </w:r>
    </w:p>
    <w:p>
      <w:pPr>
        <w:numPr>
          <w:ilvl w:val="0"/>
          <w:numId w:val="6"/>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研究生</w:t>
      </w:r>
      <w:r>
        <w:rPr>
          <w:rFonts w:hint="eastAsia" w:ascii="仿宋" w:hAnsi="仿宋" w:eastAsia="仿宋" w:cs="仿宋"/>
          <w:b w:val="0"/>
          <w:bCs/>
          <w:color w:val="000000"/>
          <w:sz w:val="32"/>
          <w:szCs w:val="32"/>
          <w:lang w:eastAsia="zh-CN"/>
        </w:rPr>
        <w:t>导师</w:t>
      </w:r>
      <w:r>
        <w:rPr>
          <w:rFonts w:ascii="仿宋" w:hAnsi="仿宋" w:eastAsia="仿宋" w:cs="仿宋"/>
          <w:b w:val="0"/>
          <w:bCs/>
          <w:color w:val="000000"/>
          <w:sz w:val="32"/>
          <w:szCs w:val="32"/>
        </w:rPr>
        <w:t>考核评价与激励机制的研究与实践</w:t>
      </w:r>
    </w:p>
    <w:p>
      <w:pPr>
        <w:numPr>
          <w:ilvl w:val="0"/>
          <w:numId w:val="6"/>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研究生导师</w:t>
      </w:r>
      <w:r>
        <w:rPr>
          <w:rFonts w:hint="eastAsia" w:ascii="仿宋" w:hAnsi="仿宋" w:eastAsia="仿宋" w:cs="黑体"/>
          <w:b w:val="0"/>
          <w:bCs/>
          <w:color w:val="000000"/>
          <w:sz w:val="32"/>
          <w:szCs w:val="32"/>
        </w:rPr>
        <w:t>队伍建设与教学能力提升</w:t>
      </w:r>
    </w:p>
    <w:p>
      <w:pPr>
        <w:numPr>
          <w:ilvl w:val="0"/>
          <w:numId w:val="6"/>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高素质、专业化、创新型研究生</w:t>
      </w:r>
      <w:r>
        <w:rPr>
          <w:rFonts w:hint="eastAsia" w:ascii="仿宋" w:hAnsi="仿宋" w:eastAsia="仿宋" w:cs="仿宋"/>
          <w:b w:val="0"/>
          <w:bCs/>
          <w:color w:val="000000"/>
          <w:sz w:val="32"/>
          <w:szCs w:val="32"/>
          <w:lang w:eastAsia="zh-CN"/>
        </w:rPr>
        <w:t>导师</w:t>
      </w:r>
      <w:r>
        <w:rPr>
          <w:rFonts w:hint="eastAsia" w:ascii="仿宋" w:hAnsi="仿宋" w:eastAsia="仿宋" w:cs="仿宋"/>
          <w:b w:val="0"/>
          <w:bCs/>
          <w:color w:val="000000"/>
          <w:sz w:val="32"/>
          <w:szCs w:val="32"/>
        </w:rPr>
        <w:t>队伍建设长效机制研究与实践</w:t>
      </w:r>
    </w:p>
    <w:p>
      <w:pPr>
        <w:numPr>
          <w:ilvl w:val="0"/>
          <w:numId w:val="6"/>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研究生</w:t>
      </w:r>
      <w:r>
        <w:rPr>
          <w:rFonts w:hint="eastAsia" w:ascii="仿宋" w:hAnsi="仿宋" w:eastAsia="仿宋" w:cs="仿宋"/>
          <w:b w:val="0"/>
          <w:bCs/>
          <w:color w:val="000000"/>
          <w:sz w:val="32"/>
          <w:szCs w:val="32"/>
          <w:lang w:eastAsia="zh-CN"/>
        </w:rPr>
        <w:t>导师</w:t>
      </w:r>
      <w:r>
        <w:rPr>
          <w:rFonts w:hint="eastAsia" w:ascii="仿宋" w:hAnsi="仿宋" w:eastAsia="仿宋" w:cs="仿宋"/>
          <w:b w:val="0"/>
          <w:bCs/>
          <w:color w:val="000000"/>
          <w:sz w:val="32"/>
          <w:szCs w:val="32"/>
        </w:rPr>
        <w:t>师德建设研究与实践</w:t>
      </w:r>
    </w:p>
    <w:p>
      <w:pPr>
        <w:numPr>
          <w:ilvl w:val="0"/>
          <w:numId w:val="6"/>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高校研究生导师教学能力提升模式与路径研究</w:t>
      </w:r>
    </w:p>
    <w:p>
      <w:pPr>
        <w:numPr>
          <w:ilvl w:val="0"/>
          <w:numId w:val="6"/>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高校青年</w:t>
      </w:r>
      <w:r>
        <w:rPr>
          <w:rFonts w:hint="eastAsia" w:ascii="仿宋" w:hAnsi="仿宋" w:eastAsia="仿宋" w:cs="仿宋"/>
          <w:b w:val="0"/>
          <w:bCs/>
          <w:color w:val="000000"/>
          <w:sz w:val="32"/>
          <w:szCs w:val="32"/>
          <w:lang w:eastAsia="zh-CN"/>
        </w:rPr>
        <w:t>导师</w:t>
      </w:r>
      <w:r>
        <w:rPr>
          <w:rFonts w:hint="eastAsia" w:ascii="仿宋" w:hAnsi="仿宋" w:eastAsia="仿宋" w:cs="仿宋"/>
          <w:b w:val="0"/>
          <w:bCs/>
          <w:color w:val="000000"/>
          <w:sz w:val="32"/>
          <w:szCs w:val="32"/>
        </w:rPr>
        <w:t>教学能力培养培训模式创新研究与实践</w:t>
      </w:r>
    </w:p>
    <w:p>
      <w:pPr>
        <w:numPr>
          <w:ilvl w:val="0"/>
          <w:numId w:val="6"/>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青年</w:t>
      </w:r>
      <w:r>
        <w:rPr>
          <w:rFonts w:hint="eastAsia" w:ascii="仿宋" w:hAnsi="仿宋" w:eastAsia="仿宋" w:cs="仿宋"/>
          <w:b w:val="0"/>
          <w:bCs/>
          <w:color w:val="000000"/>
          <w:sz w:val="32"/>
          <w:szCs w:val="32"/>
          <w:lang w:eastAsia="zh-CN"/>
        </w:rPr>
        <w:t>导师</w:t>
      </w:r>
      <w:r>
        <w:rPr>
          <w:rFonts w:hint="eastAsia" w:ascii="仿宋" w:hAnsi="仿宋" w:eastAsia="仿宋" w:cs="仿宋"/>
          <w:b w:val="0"/>
          <w:bCs/>
          <w:color w:val="000000"/>
          <w:sz w:val="32"/>
          <w:szCs w:val="32"/>
        </w:rPr>
        <w:t>实践能力提升体制</w:t>
      </w:r>
      <w:r>
        <w:rPr>
          <w:rFonts w:hint="eastAsia" w:ascii="仿宋" w:hAnsi="仿宋" w:eastAsia="仿宋" w:cs="仿宋"/>
          <w:b w:val="0"/>
          <w:bCs/>
          <w:color w:val="000000"/>
          <w:sz w:val="32"/>
          <w:szCs w:val="32"/>
          <w:lang w:val="en-US" w:eastAsia="zh-CN"/>
        </w:rPr>
        <w:t>机制</w:t>
      </w:r>
      <w:r>
        <w:rPr>
          <w:rFonts w:hint="eastAsia" w:ascii="仿宋" w:hAnsi="仿宋" w:eastAsia="仿宋" w:cs="仿宋"/>
          <w:b w:val="0"/>
          <w:bCs/>
          <w:color w:val="000000"/>
          <w:sz w:val="32"/>
          <w:szCs w:val="32"/>
        </w:rPr>
        <w:t>研究与实践</w:t>
      </w:r>
    </w:p>
    <w:p>
      <w:pPr>
        <w:numPr>
          <w:ilvl w:val="0"/>
          <w:numId w:val="6"/>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高校“双师型”</w:t>
      </w:r>
      <w:r>
        <w:rPr>
          <w:rFonts w:hint="eastAsia" w:ascii="仿宋" w:hAnsi="仿宋" w:eastAsia="仿宋" w:cs="仿宋"/>
          <w:b w:val="0"/>
          <w:bCs/>
          <w:color w:val="000000"/>
          <w:sz w:val="32"/>
          <w:szCs w:val="32"/>
          <w:lang w:eastAsia="zh-CN"/>
        </w:rPr>
        <w:t>导师</w:t>
      </w:r>
      <w:r>
        <w:rPr>
          <w:rFonts w:hint="eastAsia" w:ascii="仿宋" w:hAnsi="仿宋" w:eastAsia="仿宋" w:cs="仿宋"/>
          <w:b w:val="0"/>
          <w:bCs/>
          <w:color w:val="000000"/>
          <w:sz w:val="32"/>
          <w:szCs w:val="32"/>
        </w:rPr>
        <w:t>队伍建设研究与实践</w:t>
      </w:r>
    </w:p>
    <w:p>
      <w:pPr>
        <w:numPr>
          <w:ilvl w:val="0"/>
          <w:numId w:val="6"/>
        </w:numPr>
        <w:spacing w:line="560" w:lineRule="exact"/>
        <w:contextualSpacing/>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高校</w:t>
      </w:r>
      <w:r>
        <w:rPr>
          <w:rFonts w:hint="eastAsia" w:ascii="仿宋" w:hAnsi="仿宋" w:eastAsia="仿宋" w:cs="仿宋"/>
          <w:b w:val="0"/>
          <w:bCs/>
          <w:color w:val="000000"/>
          <w:sz w:val="32"/>
          <w:szCs w:val="32"/>
          <w:lang w:eastAsia="zh-CN"/>
        </w:rPr>
        <w:t>研究生导师</w:t>
      </w:r>
      <w:r>
        <w:rPr>
          <w:rFonts w:hint="eastAsia" w:ascii="仿宋" w:hAnsi="仿宋" w:eastAsia="仿宋" w:cs="仿宋"/>
          <w:b w:val="0"/>
          <w:bCs/>
          <w:color w:val="000000"/>
          <w:sz w:val="32"/>
          <w:szCs w:val="32"/>
        </w:rPr>
        <w:t>发展支持服务体系构建研究与实践</w:t>
      </w:r>
    </w:p>
    <w:p>
      <w:pPr>
        <w:numPr>
          <w:ilvl w:val="0"/>
          <w:numId w:val="0"/>
        </w:numPr>
        <w:spacing w:line="560" w:lineRule="exact"/>
        <w:ind w:leftChars="0"/>
        <w:contextualSpacing/>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10.</w:t>
      </w:r>
      <w:r>
        <w:rPr>
          <w:rFonts w:hint="eastAsia" w:ascii="仿宋" w:hAnsi="仿宋" w:eastAsia="仿宋" w:cs="仿宋"/>
          <w:b w:val="0"/>
          <w:bCs/>
          <w:color w:val="000000"/>
          <w:sz w:val="32"/>
          <w:szCs w:val="32"/>
          <w:lang w:eastAsia="zh-CN"/>
        </w:rPr>
        <w:t>研究生优秀导师</w:t>
      </w:r>
      <w:r>
        <w:rPr>
          <w:rFonts w:hint="eastAsia" w:ascii="仿宋" w:hAnsi="仿宋" w:eastAsia="仿宋" w:cs="仿宋"/>
          <w:b w:val="0"/>
          <w:bCs/>
          <w:color w:val="000000"/>
          <w:sz w:val="32"/>
          <w:szCs w:val="32"/>
        </w:rPr>
        <w:t>培育与引领机制研究与实践</w:t>
      </w:r>
    </w:p>
    <w:p>
      <w:pPr>
        <w:numPr>
          <w:ilvl w:val="0"/>
          <w:numId w:val="0"/>
        </w:numPr>
        <w:spacing w:line="560" w:lineRule="exact"/>
        <w:ind w:leftChars="0"/>
        <w:contextualSpacing/>
        <w:rPr>
          <w:rFonts w:hint="eastAsia" w:ascii="仿宋" w:hAnsi="仿宋" w:eastAsia="仿宋" w:cs="仿宋"/>
          <w:b w:val="0"/>
          <w:bCs/>
          <w:color w:val="000000"/>
          <w:sz w:val="32"/>
          <w:szCs w:val="32"/>
          <w:lang w:eastAsia="zh-CN"/>
        </w:rPr>
      </w:pPr>
    </w:p>
    <w:p>
      <w:pPr>
        <w:spacing w:line="500" w:lineRule="exact"/>
        <w:ind w:firstLine="640" w:firstLineChars="200"/>
        <w:contextualSpacing/>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领域七</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研究生</w:t>
      </w:r>
      <w:r>
        <w:rPr>
          <w:rFonts w:hint="eastAsia" w:ascii="黑体" w:hAnsi="黑体" w:eastAsia="黑体" w:cs="黑体"/>
          <w:b w:val="0"/>
          <w:bCs w:val="0"/>
          <w:sz w:val="32"/>
          <w:szCs w:val="32"/>
        </w:rPr>
        <w:t>教育教学管理改革</w:t>
      </w:r>
    </w:p>
    <w:p>
      <w:pPr>
        <w:spacing w:line="500" w:lineRule="exact"/>
        <w:contextualSpacing/>
        <w:rPr>
          <w:rFonts w:hint="eastAsia" w:ascii="仿宋" w:hAnsi="仿宋" w:eastAsia="仿宋" w:cs="黑体"/>
          <w:b/>
          <w:bCs/>
          <w:sz w:val="32"/>
          <w:szCs w:val="32"/>
        </w:rPr>
      </w:pPr>
      <w:r>
        <w:rPr>
          <w:rFonts w:hint="eastAsia" w:ascii="仿宋" w:hAnsi="仿宋" w:eastAsia="仿宋" w:cs="黑体"/>
          <w:b/>
          <w:bCs/>
          <w:sz w:val="32"/>
          <w:szCs w:val="32"/>
          <w:lang w:val="en-US" w:eastAsia="zh-CN"/>
        </w:rPr>
        <w:t>课题题目：</w:t>
      </w:r>
    </w:p>
    <w:p>
      <w:pPr>
        <w:numPr>
          <w:ilvl w:val="0"/>
          <w:numId w:val="7"/>
        </w:numPr>
        <w:spacing w:line="500" w:lineRule="exact"/>
        <w:contextualSpacing/>
        <w:rPr>
          <w:rFonts w:hint="eastAsia" w:ascii="仿宋" w:hAnsi="仿宋" w:eastAsia="仿宋" w:cs="黑体"/>
          <w:b w:val="0"/>
          <w:bCs w:val="0"/>
          <w:sz w:val="32"/>
          <w:szCs w:val="32"/>
          <w:lang w:eastAsia="zh-CN"/>
        </w:rPr>
      </w:pPr>
      <w:r>
        <w:rPr>
          <w:rFonts w:hint="eastAsia" w:ascii="仿宋" w:hAnsi="仿宋" w:eastAsia="仿宋" w:cs="黑体"/>
          <w:b w:val="0"/>
          <w:bCs w:val="0"/>
          <w:sz w:val="32"/>
          <w:szCs w:val="32"/>
        </w:rPr>
        <w:t>研究生毕业论文质量的监管与评价改革</w:t>
      </w:r>
    </w:p>
    <w:p>
      <w:pPr>
        <w:numPr>
          <w:ilvl w:val="0"/>
          <w:numId w:val="7"/>
        </w:numPr>
        <w:spacing w:line="500" w:lineRule="exact"/>
        <w:contextualSpacing/>
        <w:rPr>
          <w:rFonts w:hint="eastAsia" w:ascii="仿宋" w:hAnsi="仿宋" w:eastAsia="仿宋" w:cs="黑体"/>
          <w:b/>
          <w:bCs/>
          <w:sz w:val="32"/>
          <w:szCs w:val="32"/>
          <w:lang w:eastAsia="zh-CN"/>
        </w:rPr>
      </w:pPr>
      <w:r>
        <w:rPr>
          <w:rFonts w:hint="eastAsia" w:ascii="仿宋" w:hAnsi="仿宋" w:eastAsia="仿宋"/>
          <w:b w:val="0"/>
          <w:bCs/>
          <w:color w:val="000000"/>
          <w:sz w:val="32"/>
          <w:szCs w:val="32"/>
          <w:lang w:eastAsia="zh-CN"/>
        </w:rPr>
        <w:t>研究生</w:t>
      </w:r>
      <w:r>
        <w:rPr>
          <w:rFonts w:ascii="仿宋" w:hAnsi="仿宋" w:eastAsia="仿宋"/>
          <w:b w:val="0"/>
          <w:bCs/>
          <w:color w:val="000000"/>
          <w:sz w:val="32"/>
          <w:szCs w:val="32"/>
        </w:rPr>
        <w:t>教学管理数字化、信息化建设研究与实践</w:t>
      </w:r>
    </w:p>
    <w:p>
      <w:pPr>
        <w:numPr>
          <w:ilvl w:val="0"/>
          <w:numId w:val="7"/>
        </w:numPr>
        <w:spacing w:line="500" w:lineRule="exact"/>
        <w:contextualSpacing/>
        <w:rPr>
          <w:rFonts w:hint="eastAsia" w:ascii="仿宋" w:hAnsi="仿宋" w:eastAsia="仿宋" w:cs="黑体"/>
          <w:b/>
          <w:bCs/>
          <w:sz w:val="32"/>
          <w:szCs w:val="32"/>
          <w:lang w:eastAsia="zh-CN"/>
        </w:rPr>
      </w:pPr>
      <w:r>
        <w:rPr>
          <w:rFonts w:hint="eastAsia" w:ascii="仿宋" w:hAnsi="仿宋" w:eastAsia="仿宋"/>
          <w:b w:val="0"/>
          <w:bCs/>
          <w:color w:val="000000"/>
          <w:sz w:val="32"/>
          <w:szCs w:val="32"/>
        </w:rPr>
        <w:t>研究生教育综合改革研究与实践</w:t>
      </w:r>
    </w:p>
    <w:p>
      <w:pPr>
        <w:numPr>
          <w:ilvl w:val="0"/>
          <w:numId w:val="7"/>
        </w:numPr>
        <w:spacing w:line="500" w:lineRule="exact"/>
        <w:contextualSpacing/>
        <w:rPr>
          <w:rFonts w:hint="eastAsia" w:ascii="仿宋" w:hAnsi="仿宋" w:eastAsia="仿宋" w:cs="黑体"/>
          <w:b/>
          <w:bCs/>
          <w:sz w:val="32"/>
          <w:szCs w:val="32"/>
          <w:lang w:eastAsia="zh-CN"/>
        </w:rPr>
      </w:pPr>
      <w:r>
        <w:rPr>
          <w:rFonts w:hint="eastAsia" w:ascii="仿宋" w:hAnsi="仿宋" w:eastAsia="仿宋"/>
          <w:b w:val="0"/>
          <w:bCs/>
          <w:color w:val="000000"/>
          <w:sz w:val="32"/>
          <w:szCs w:val="32"/>
        </w:rPr>
        <w:t>适应高等院校类型新定位的研究生多层次培养模式研究</w:t>
      </w:r>
    </w:p>
    <w:p>
      <w:pPr>
        <w:numPr>
          <w:ilvl w:val="0"/>
          <w:numId w:val="7"/>
        </w:numPr>
        <w:spacing w:line="500" w:lineRule="exact"/>
        <w:contextualSpacing/>
        <w:rPr>
          <w:rFonts w:hint="eastAsia" w:ascii="仿宋" w:hAnsi="仿宋" w:eastAsia="仿宋" w:cs="黑体"/>
          <w:b/>
          <w:bCs/>
          <w:sz w:val="32"/>
          <w:szCs w:val="32"/>
          <w:lang w:eastAsia="zh-CN"/>
        </w:rPr>
      </w:pPr>
      <w:r>
        <w:rPr>
          <w:rFonts w:hint="eastAsia" w:ascii="仿宋" w:hAnsi="仿宋" w:eastAsia="仿宋"/>
          <w:b w:val="0"/>
          <w:bCs/>
          <w:color w:val="000000"/>
          <w:sz w:val="32"/>
          <w:szCs w:val="32"/>
        </w:rPr>
        <w:t>研究生课程体系建设与课程教学改革研究与实践</w:t>
      </w:r>
    </w:p>
    <w:p>
      <w:pPr>
        <w:numPr>
          <w:ilvl w:val="0"/>
          <w:numId w:val="7"/>
        </w:numPr>
        <w:spacing w:line="500" w:lineRule="exact"/>
        <w:contextualSpacing/>
        <w:rPr>
          <w:rFonts w:hint="eastAsia" w:ascii="仿宋" w:hAnsi="仿宋" w:eastAsia="仿宋" w:cs="黑体"/>
          <w:b/>
          <w:bCs/>
          <w:sz w:val="32"/>
          <w:szCs w:val="32"/>
          <w:lang w:eastAsia="zh-CN"/>
        </w:rPr>
      </w:pPr>
      <w:r>
        <w:rPr>
          <w:rFonts w:hint="eastAsia" w:ascii="仿宋" w:hAnsi="仿宋" w:eastAsia="仿宋"/>
          <w:b w:val="0"/>
          <w:bCs/>
          <w:color w:val="000000"/>
          <w:sz w:val="32"/>
          <w:szCs w:val="32"/>
        </w:rPr>
        <w:t>交叉学科人才培养机制与模式创新研究与实践</w:t>
      </w:r>
    </w:p>
    <w:p>
      <w:pPr>
        <w:numPr>
          <w:ilvl w:val="0"/>
          <w:numId w:val="7"/>
        </w:numPr>
        <w:spacing w:line="500" w:lineRule="exact"/>
        <w:contextualSpacing/>
        <w:rPr>
          <w:rFonts w:hint="eastAsia" w:ascii="仿宋" w:hAnsi="仿宋" w:eastAsia="仿宋" w:cs="黑体"/>
          <w:b/>
          <w:bCs/>
          <w:sz w:val="32"/>
          <w:szCs w:val="32"/>
          <w:lang w:eastAsia="zh-CN"/>
        </w:rPr>
      </w:pPr>
      <w:r>
        <w:rPr>
          <w:rFonts w:hint="eastAsia" w:ascii="仿宋" w:hAnsi="仿宋" w:eastAsia="仿宋"/>
          <w:b w:val="0"/>
          <w:bCs/>
          <w:color w:val="000000"/>
          <w:sz w:val="32"/>
          <w:szCs w:val="32"/>
        </w:rPr>
        <w:t>研究生招生考试自</w:t>
      </w:r>
      <w:r>
        <w:rPr>
          <w:rFonts w:hint="eastAsia" w:ascii="仿宋" w:hAnsi="仿宋" w:eastAsia="仿宋"/>
          <w:b w:val="0"/>
          <w:bCs/>
          <w:color w:val="000000"/>
          <w:sz w:val="32"/>
          <w:szCs w:val="32"/>
          <w:lang w:val="en-US" w:eastAsia="zh-CN"/>
        </w:rPr>
        <w:t>主</w:t>
      </w:r>
      <w:r>
        <w:rPr>
          <w:rFonts w:hint="eastAsia" w:ascii="仿宋" w:hAnsi="仿宋" w:eastAsia="仿宋"/>
          <w:b w:val="0"/>
          <w:bCs/>
          <w:color w:val="000000"/>
          <w:sz w:val="32"/>
          <w:szCs w:val="32"/>
        </w:rPr>
        <w:t>命题问题分析与对策研究</w:t>
      </w:r>
    </w:p>
    <w:p>
      <w:pPr>
        <w:numPr>
          <w:ilvl w:val="0"/>
          <w:numId w:val="7"/>
        </w:numPr>
        <w:spacing w:line="500" w:lineRule="exact"/>
        <w:contextualSpacing/>
        <w:rPr>
          <w:rFonts w:hint="eastAsia" w:ascii="仿宋" w:hAnsi="仿宋" w:eastAsia="仿宋" w:cs="黑体"/>
          <w:b/>
          <w:bCs/>
          <w:sz w:val="32"/>
          <w:szCs w:val="32"/>
          <w:lang w:eastAsia="zh-CN"/>
        </w:rPr>
      </w:pPr>
      <w:r>
        <w:rPr>
          <w:rFonts w:hint="eastAsia" w:ascii="仿宋" w:hAnsi="仿宋" w:eastAsia="仿宋"/>
          <w:b w:val="0"/>
          <w:bCs/>
          <w:color w:val="000000"/>
          <w:sz w:val="32"/>
          <w:szCs w:val="32"/>
        </w:rPr>
        <w:t>研究生教育国际化研究与实践</w:t>
      </w:r>
    </w:p>
    <w:p>
      <w:pPr>
        <w:numPr>
          <w:ilvl w:val="0"/>
          <w:numId w:val="0"/>
        </w:numPr>
        <w:spacing w:line="500" w:lineRule="exact"/>
        <w:ind w:leftChars="0"/>
        <w:contextualSpacing/>
        <w:rPr>
          <w:rFonts w:hint="eastAsia" w:ascii="仿宋" w:hAnsi="仿宋" w:eastAsia="仿宋"/>
          <w:b w:val="0"/>
          <w:bCs/>
          <w:color w:val="000000"/>
          <w:sz w:val="32"/>
          <w:szCs w:val="32"/>
          <w:lang w:eastAsia="zh-CN"/>
        </w:rPr>
      </w:pPr>
      <w:r>
        <w:rPr>
          <w:rFonts w:hint="eastAsia" w:ascii="仿宋" w:hAnsi="仿宋" w:eastAsia="仿宋"/>
          <w:b w:val="0"/>
          <w:bCs/>
          <w:color w:val="000000"/>
          <w:sz w:val="32"/>
          <w:szCs w:val="32"/>
          <w:lang w:val="en-US" w:eastAsia="zh-CN"/>
        </w:rPr>
        <w:t>9.</w:t>
      </w:r>
      <w:r>
        <w:rPr>
          <w:rFonts w:hint="eastAsia" w:ascii="仿宋" w:hAnsi="仿宋" w:eastAsia="仿宋"/>
          <w:b w:val="0"/>
          <w:bCs/>
          <w:color w:val="000000"/>
          <w:sz w:val="32"/>
          <w:szCs w:val="32"/>
        </w:rPr>
        <w:t>非全日制研究生培养质量提升研究与实践</w:t>
      </w:r>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b w:val="0"/>
          <w:bCs/>
          <w:color w:val="000000"/>
          <w:sz w:val="32"/>
          <w:szCs w:val="32"/>
          <w:lang w:val="en-US" w:eastAsia="zh-CN"/>
        </w:rPr>
        <w:t>10.</w:t>
      </w:r>
      <w:r>
        <w:rPr>
          <w:rFonts w:hint="eastAsia" w:ascii="仿宋" w:hAnsi="仿宋" w:eastAsia="仿宋"/>
          <w:b w:val="0"/>
          <w:bCs/>
          <w:color w:val="000000"/>
          <w:sz w:val="32"/>
          <w:szCs w:val="32"/>
        </w:rPr>
        <w:t>研究生教育质量</w:t>
      </w:r>
      <w:r>
        <w:rPr>
          <w:rFonts w:hint="eastAsia" w:ascii="仿宋" w:hAnsi="仿宋" w:eastAsia="仿宋"/>
          <w:b w:val="0"/>
          <w:bCs/>
          <w:sz w:val="32"/>
          <w:szCs w:val="32"/>
        </w:rPr>
        <w:t>保障与监控及评价体系构建研究与实践</w:t>
      </w:r>
      <w:r>
        <w:rPr>
          <w:rFonts w:hint="eastAsia" w:ascii="仿宋" w:hAnsi="仿宋" w:eastAsia="仿宋"/>
          <w:b w:val="0"/>
          <w:bCs/>
          <w:sz w:val="32"/>
          <w:szCs w:val="32"/>
          <w:lang w:val="en-US" w:eastAsia="zh-CN"/>
        </w:rPr>
        <w:t>11.</w:t>
      </w:r>
      <w:r>
        <w:rPr>
          <w:rFonts w:hint="eastAsia" w:ascii="仿宋" w:hAnsi="仿宋" w:eastAsia="仿宋"/>
          <w:b w:val="0"/>
          <w:bCs/>
          <w:sz w:val="32"/>
          <w:szCs w:val="32"/>
          <w:lang w:eastAsia="zh-CN"/>
        </w:rPr>
        <w:t>解决</w:t>
      </w:r>
      <w:r>
        <w:rPr>
          <w:rFonts w:hint="eastAsia" w:ascii="仿宋" w:hAnsi="仿宋" w:eastAsia="仿宋"/>
          <w:b w:val="0"/>
          <w:bCs/>
          <w:sz w:val="32"/>
          <w:szCs w:val="32"/>
        </w:rPr>
        <w:t>“卡脖子”</w:t>
      </w:r>
      <w:r>
        <w:rPr>
          <w:rFonts w:hint="eastAsia" w:ascii="仿宋" w:hAnsi="仿宋" w:eastAsia="仿宋"/>
          <w:b w:val="0"/>
          <w:bCs/>
          <w:sz w:val="32"/>
          <w:szCs w:val="32"/>
          <w:lang w:eastAsia="zh-CN"/>
        </w:rPr>
        <w:t>关键</w:t>
      </w:r>
      <w:r>
        <w:rPr>
          <w:rFonts w:hint="eastAsia" w:ascii="仿宋" w:hAnsi="仿宋" w:eastAsia="仿宋"/>
          <w:b w:val="0"/>
          <w:bCs/>
          <w:sz w:val="32"/>
          <w:szCs w:val="32"/>
        </w:rPr>
        <w:t>技术和未来战略需求</w:t>
      </w:r>
      <w:r>
        <w:rPr>
          <w:rFonts w:hint="eastAsia" w:ascii="仿宋" w:hAnsi="仿宋" w:eastAsia="仿宋"/>
          <w:b w:val="0"/>
          <w:bCs/>
          <w:sz w:val="32"/>
          <w:szCs w:val="32"/>
          <w:lang w:eastAsia="zh-CN"/>
        </w:rPr>
        <w:t>的</w:t>
      </w:r>
      <w:r>
        <w:rPr>
          <w:rFonts w:hint="eastAsia" w:ascii="仿宋" w:hAnsi="仿宋" w:eastAsia="仿宋"/>
          <w:b w:val="0"/>
          <w:bCs/>
          <w:sz w:val="32"/>
          <w:szCs w:val="32"/>
        </w:rPr>
        <w:t>紧缺人才培养机制探索与实践</w:t>
      </w:r>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12.</w:t>
      </w:r>
      <w:r>
        <w:rPr>
          <w:rFonts w:hint="eastAsia" w:ascii="仿宋" w:hAnsi="仿宋" w:eastAsia="仿宋"/>
          <w:b w:val="0"/>
          <w:bCs/>
          <w:sz w:val="32"/>
          <w:szCs w:val="32"/>
        </w:rPr>
        <w:t>跨学科、多学科交叉的研究生教育组织模式研究与实践</w:t>
      </w:r>
      <w:r>
        <w:rPr>
          <w:rFonts w:hint="eastAsia" w:ascii="仿宋" w:hAnsi="仿宋" w:eastAsia="仿宋"/>
          <w:b w:val="0"/>
          <w:bCs/>
          <w:sz w:val="32"/>
          <w:szCs w:val="32"/>
          <w:lang w:val="en-US" w:eastAsia="zh-CN"/>
        </w:rPr>
        <w:t>13.</w:t>
      </w:r>
      <w:r>
        <w:rPr>
          <w:rFonts w:hint="eastAsia" w:ascii="仿宋" w:hAnsi="仿宋" w:eastAsia="仿宋"/>
          <w:b w:val="0"/>
          <w:bCs/>
          <w:sz w:val="32"/>
          <w:szCs w:val="32"/>
        </w:rPr>
        <w:t>聚焦科技创新领军人才培养的未来技术学院建设探索与实践</w:t>
      </w:r>
    </w:p>
    <w:p>
      <w:pPr>
        <w:numPr>
          <w:ilvl w:val="0"/>
          <w:numId w:val="0"/>
        </w:numPr>
        <w:spacing w:line="500" w:lineRule="exact"/>
        <w:ind w:leftChars="0"/>
        <w:contextualSpacing/>
        <w:rPr>
          <w:rFonts w:hint="eastAsia" w:ascii="仿宋" w:hAnsi="仿宋" w:eastAsia="仿宋"/>
          <w:b w:val="0"/>
          <w:bCs/>
          <w:sz w:val="32"/>
          <w:szCs w:val="32"/>
        </w:rPr>
      </w:pPr>
      <w:r>
        <w:rPr>
          <w:rFonts w:hint="eastAsia" w:ascii="仿宋" w:hAnsi="仿宋" w:eastAsia="仿宋"/>
          <w:b w:val="0"/>
          <w:bCs/>
          <w:sz w:val="32"/>
          <w:szCs w:val="32"/>
          <w:lang w:val="en-US" w:eastAsia="zh-CN"/>
        </w:rPr>
        <w:t>14.</w:t>
      </w:r>
      <w:r>
        <w:rPr>
          <w:rFonts w:hint="eastAsia" w:ascii="仿宋" w:hAnsi="仿宋" w:eastAsia="仿宋"/>
          <w:b w:val="0"/>
          <w:bCs/>
          <w:sz w:val="32"/>
          <w:szCs w:val="32"/>
        </w:rPr>
        <w:t>面向产业急需的现代产业学院建设探索与实践</w:t>
      </w:r>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15.</w:t>
      </w:r>
      <w:r>
        <w:rPr>
          <w:rFonts w:hint="eastAsia" w:ascii="仿宋" w:hAnsi="仿宋" w:eastAsia="仿宋"/>
          <w:b w:val="0"/>
          <w:bCs/>
          <w:sz w:val="32"/>
          <w:szCs w:val="32"/>
        </w:rPr>
        <w:t>以软件高端人才培养为导向的特色化示范性软件学院建设探索与实践</w:t>
      </w:r>
      <w:bookmarkStart w:id="2" w:name="_Toc353227352"/>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16.研究生</w:t>
      </w:r>
      <w:r>
        <w:rPr>
          <w:rFonts w:hint="eastAsia" w:ascii="仿宋" w:hAnsi="仿宋" w:eastAsia="仿宋"/>
          <w:b w:val="0"/>
          <w:bCs/>
          <w:sz w:val="32"/>
          <w:szCs w:val="32"/>
          <w:lang w:eastAsia="zh-CN"/>
        </w:rPr>
        <w:t>导师</w:t>
      </w:r>
      <w:r>
        <w:rPr>
          <w:rFonts w:hint="eastAsia" w:ascii="仿宋" w:hAnsi="仿宋" w:eastAsia="仿宋"/>
          <w:b w:val="0"/>
          <w:bCs/>
          <w:sz w:val="32"/>
          <w:szCs w:val="32"/>
        </w:rPr>
        <w:t>多层次培训体系探索与实践</w:t>
      </w:r>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17.</w:t>
      </w:r>
      <w:r>
        <w:rPr>
          <w:rFonts w:hint="eastAsia" w:ascii="仿宋" w:hAnsi="仿宋" w:eastAsia="仿宋"/>
          <w:b w:val="0"/>
          <w:bCs/>
          <w:sz w:val="32"/>
          <w:szCs w:val="32"/>
          <w:lang w:eastAsia="zh-CN"/>
        </w:rPr>
        <w:t>研究生校内指导教师</w:t>
      </w:r>
      <w:r>
        <w:rPr>
          <w:rFonts w:hint="eastAsia" w:ascii="仿宋" w:hAnsi="仿宋" w:eastAsia="仿宋"/>
          <w:b w:val="0"/>
          <w:bCs/>
          <w:sz w:val="32"/>
          <w:szCs w:val="32"/>
        </w:rPr>
        <w:t>与行业</w:t>
      </w:r>
      <w:r>
        <w:rPr>
          <w:rFonts w:hint="eastAsia" w:ascii="仿宋" w:hAnsi="仿宋" w:eastAsia="仿宋"/>
          <w:b w:val="0"/>
          <w:bCs/>
          <w:sz w:val="32"/>
          <w:szCs w:val="32"/>
          <w:lang w:eastAsia="zh-CN"/>
        </w:rPr>
        <w:t>导师</w:t>
      </w:r>
      <w:r>
        <w:rPr>
          <w:rFonts w:hint="eastAsia" w:ascii="仿宋" w:hAnsi="仿宋" w:eastAsia="仿宋"/>
          <w:b w:val="0"/>
          <w:bCs/>
          <w:sz w:val="32"/>
          <w:szCs w:val="32"/>
        </w:rPr>
        <w:t>双向交流机制探索与实践</w:t>
      </w:r>
      <w:bookmarkEnd w:id="2"/>
      <w:bookmarkStart w:id="3" w:name="_Toc353227353"/>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18.</w:t>
      </w:r>
      <w:r>
        <w:rPr>
          <w:rFonts w:hint="eastAsia" w:ascii="仿宋" w:hAnsi="仿宋" w:eastAsia="仿宋"/>
          <w:b w:val="0"/>
          <w:bCs/>
          <w:sz w:val="32"/>
          <w:szCs w:val="32"/>
        </w:rPr>
        <w:t>产教融合、校企合作</w:t>
      </w:r>
      <w:r>
        <w:rPr>
          <w:rFonts w:hint="eastAsia" w:ascii="仿宋" w:hAnsi="仿宋" w:eastAsia="仿宋"/>
          <w:b w:val="0"/>
          <w:bCs/>
          <w:sz w:val="32"/>
          <w:szCs w:val="32"/>
          <w:lang w:eastAsia="zh-CN"/>
        </w:rPr>
        <w:t>联合育人</w:t>
      </w:r>
      <w:r>
        <w:rPr>
          <w:rFonts w:hint="eastAsia" w:ascii="仿宋" w:hAnsi="仿宋" w:eastAsia="仿宋"/>
          <w:b w:val="0"/>
          <w:bCs/>
          <w:sz w:val="32"/>
          <w:szCs w:val="32"/>
        </w:rPr>
        <w:t>机制模式探索与实践</w:t>
      </w:r>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19.</w:t>
      </w:r>
      <w:r>
        <w:rPr>
          <w:rFonts w:hint="eastAsia" w:ascii="仿宋" w:hAnsi="仿宋" w:eastAsia="仿宋"/>
          <w:b w:val="0"/>
          <w:bCs/>
          <w:sz w:val="32"/>
          <w:szCs w:val="32"/>
        </w:rPr>
        <w:t>研究生培养实践创新平台建设探索与实践</w:t>
      </w:r>
      <w:bookmarkEnd w:id="3"/>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20.</w:t>
      </w:r>
      <w:r>
        <w:rPr>
          <w:rFonts w:hint="eastAsia" w:ascii="仿宋" w:hAnsi="仿宋" w:eastAsia="仿宋"/>
          <w:b w:val="0"/>
          <w:bCs/>
          <w:sz w:val="32"/>
          <w:szCs w:val="32"/>
          <w:lang w:eastAsia="zh-CN"/>
        </w:rPr>
        <w:t>研究生教育</w:t>
      </w:r>
      <w:r>
        <w:rPr>
          <w:rFonts w:hint="eastAsia" w:ascii="仿宋" w:hAnsi="仿宋" w:eastAsia="仿宋"/>
          <w:b w:val="0"/>
          <w:bCs/>
          <w:sz w:val="32"/>
          <w:szCs w:val="32"/>
        </w:rPr>
        <w:t>国际化人才培养模式和机制研究</w:t>
      </w:r>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cs="仿宋"/>
          <w:b w:val="0"/>
          <w:bCs/>
          <w:sz w:val="32"/>
          <w:szCs w:val="32"/>
          <w:lang w:val="en-US" w:eastAsia="zh-CN"/>
        </w:rPr>
        <w:t>21.</w:t>
      </w:r>
      <w:r>
        <w:rPr>
          <w:rFonts w:hint="eastAsia" w:ascii="仿宋" w:hAnsi="仿宋" w:eastAsia="仿宋" w:cs="仿宋"/>
          <w:b w:val="0"/>
          <w:bCs/>
          <w:sz w:val="32"/>
          <w:szCs w:val="32"/>
          <w:lang w:eastAsia="zh-CN"/>
        </w:rPr>
        <w:t>研究生</w:t>
      </w:r>
      <w:r>
        <w:rPr>
          <w:rFonts w:hint="eastAsia" w:ascii="仿宋" w:hAnsi="仿宋" w:eastAsia="仿宋"/>
          <w:b w:val="0"/>
          <w:bCs/>
          <w:sz w:val="32"/>
          <w:szCs w:val="32"/>
        </w:rPr>
        <w:t>服务乡村振兴战略模式研究与实践</w:t>
      </w:r>
    </w:p>
    <w:p>
      <w:pPr>
        <w:numPr>
          <w:ilvl w:val="0"/>
          <w:numId w:val="0"/>
        </w:numPr>
        <w:spacing w:line="500" w:lineRule="exact"/>
        <w:ind w:leftChars="0"/>
        <w:contextualSpacing/>
        <w:rPr>
          <w:rFonts w:hint="eastAsia" w:ascii="仿宋" w:hAnsi="仿宋" w:eastAsia="仿宋"/>
          <w:b w:val="0"/>
          <w:bCs/>
          <w:sz w:val="32"/>
          <w:szCs w:val="32"/>
          <w:lang w:eastAsia="zh-CN"/>
        </w:rPr>
      </w:pPr>
      <w:r>
        <w:rPr>
          <w:rFonts w:hint="eastAsia" w:ascii="仿宋" w:hAnsi="仿宋" w:eastAsia="仿宋"/>
          <w:b w:val="0"/>
          <w:bCs/>
          <w:sz w:val="32"/>
          <w:szCs w:val="32"/>
          <w:lang w:val="en-US" w:eastAsia="zh-CN"/>
        </w:rPr>
        <w:t>22.</w:t>
      </w:r>
      <w:r>
        <w:rPr>
          <w:rFonts w:hint="eastAsia" w:ascii="仿宋" w:hAnsi="仿宋" w:eastAsia="仿宋"/>
          <w:b w:val="0"/>
          <w:bCs/>
          <w:sz w:val="32"/>
          <w:szCs w:val="32"/>
        </w:rPr>
        <w:t>新型医学人才核心能力</w:t>
      </w:r>
      <w:r>
        <w:rPr>
          <w:rFonts w:hint="eastAsia" w:ascii="仿宋" w:hAnsi="仿宋" w:eastAsia="仿宋"/>
          <w:b w:val="0"/>
          <w:bCs/>
          <w:sz w:val="32"/>
          <w:szCs w:val="32"/>
          <w:lang w:val="en-US" w:eastAsia="zh-CN"/>
        </w:rPr>
        <w:t>培养</w:t>
      </w:r>
      <w:r>
        <w:rPr>
          <w:rFonts w:hint="eastAsia" w:ascii="仿宋" w:hAnsi="仿宋" w:eastAsia="仿宋"/>
          <w:b w:val="0"/>
          <w:bCs/>
          <w:sz w:val="32"/>
          <w:szCs w:val="32"/>
        </w:rPr>
        <w:t>体系研究</w:t>
      </w:r>
    </w:p>
    <w:p>
      <w:pPr>
        <w:numPr>
          <w:ilvl w:val="0"/>
          <w:numId w:val="0"/>
        </w:numPr>
        <w:spacing w:line="500" w:lineRule="exact"/>
        <w:ind w:leftChars="0"/>
        <w:contextualSpacing/>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23.</w:t>
      </w:r>
      <w:r>
        <w:rPr>
          <w:rFonts w:hint="eastAsia" w:ascii="仿宋" w:hAnsi="仿宋" w:eastAsia="仿宋"/>
          <w:b w:val="0"/>
          <w:bCs/>
          <w:sz w:val="32"/>
          <w:szCs w:val="32"/>
        </w:rPr>
        <w:t>多学科交叉融合的医学人才培养模式创新实践</w:t>
      </w:r>
      <w:r>
        <w:rPr>
          <w:rFonts w:hint="eastAsia" w:ascii="仿宋" w:hAnsi="仿宋" w:eastAsia="仿宋"/>
          <w:b w:val="0"/>
          <w:bCs/>
          <w:sz w:val="32"/>
          <w:szCs w:val="32"/>
          <w:lang w:val="en-US" w:eastAsia="zh-CN"/>
        </w:rPr>
        <w:t>研究</w:t>
      </w:r>
    </w:p>
    <w:p>
      <w:pPr>
        <w:numPr>
          <w:ilvl w:val="0"/>
          <w:numId w:val="0"/>
        </w:numPr>
        <w:spacing w:line="500" w:lineRule="exact"/>
        <w:ind w:leftChars="0"/>
        <w:contextualSpacing/>
        <w:rPr>
          <w:rFonts w:hint="eastAsia" w:ascii="仿宋" w:hAnsi="仿宋" w:eastAsia="仿宋"/>
          <w:b w:val="0"/>
          <w:bCs/>
          <w:color w:val="000000"/>
          <w:sz w:val="32"/>
          <w:szCs w:val="32"/>
          <w:lang w:eastAsia="zh-CN"/>
        </w:rPr>
      </w:pPr>
      <w:r>
        <w:rPr>
          <w:rFonts w:hint="eastAsia" w:ascii="仿宋" w:hAnsi="仿宋" w:eastAsia="仿宋"/>
          <w:b w:val="0"/>
          <w:bCs/>
          <w:sz w:val="32"/>
          <w:szCs w:val="32"/>
          <w:lang w:val="en-US" w:eastAsia="zh-CN"/>
        </w:rPr>
        <w:t>24.</w:t>
      </w:r>
      <w:r>
        <w:rPr>
          <w:rFonts w:hint="eastAsia" w:ascii="仿宋" w:hAnsi="仿宋" w:eastAsia="仿宋"/>
          <w:b w:val="0"/>
          <w:bCs/>
          <w:sz w:val="32"/>
          <w:szCs w:val="32"/>
        </w:rPr>
        <w:t>医教协同</w:t>
      </w:r>
      <w:r>
        <w:rPr>
          <w:rFonts w:hint="eastAsia" w:ascii="仿宋" w:hAnsi="仿宋" w:eastAsia="仿宋"/>
          <w:b w:val="0"/>
          <w:bCs/>
          <w:color w:val="000000"/>
          <w:sz w:val="32"/>
          <w:szCs w:val="32"/>
        </w:rPr>
        <w:t>育人研究与实践</w:t>
      </w:r>
    </w:p>
    <w:p>
      <w:pPr>
        <w:numPr>
          <w:ilvl w:val="0"/>
          <w:numId w:val="0"/>
        </w:numPr>
        <w:spacing w:line="500" w:lineRule="exact"/>
        <w:ind w:leftChars="0"/>
        <w:contextualSpacing/>
        <w:rPr>
          <w:rFonts w:hint="eastAsia" w:ascii="仿宋" w:hAnsi="仿宋" w:eastAsia="仿宋" w:cs="楷体_GB2312"/>
          <w:b w:val="0"/>
          <w:bCs/>
          <w:color w:val="000000"/>
          <w:sz w:val="32"/>
          <w:szCs w:val="32"/>
        </w:rPr>
      </w:pPr>
      <w:r>
        <w:rPr>
          <w:rFonts w:hint="eastAsia" w:ascii="仿宋" w:hAnsi="仿宋" w:eastAsia="仿宋" w:cs="Times New Roman"/>
          <w:b w:val="0"/>
          <w:bCs/>
          <w:color w:val="000000"/>
          <w:sz w:val="32"/>
          <w:szCs w:val="32"/>
          <w:lang w:val="en-US" w:eastAsia="zh-CN"/>
        </w:rPr>
        <w:t>25.</w:t>
      </w:r>
      <w:r>
        <w:rPr>
          <w:rFonts w:hint="eastAsia" w:ascii="仿宋" w:hAnsi="仿宋" w:eastAsia="仿宋" w:cs="Times New Roman"/>
          <w:b w:val="0"/>
          <w:bCs/>
          <w:color w:val="000000"/>
          <w:sz w:val="32"/>
          <w:szCs w:val="32"/>
          <w:lang w:eastAsia="zh-CN"/>
        </w:rPr>
        <w:t>研究生教育</w:t>
      </w:r>
      <w:r>
        <w:rPr>
          <w:rFonts w:hint="eastAsia" w:ascii="仿宋" w:hAnsi="仿宋" w:eastAsia="仿宋" w:cs="楷体_GB2312"/>
          <w:b w:val="0"/>
          <w:bCs/>
          <w:color w:val="000000"/>
          <w:sz w:val="32"/>
          <w:szCs w:val="32"/>
        </w:rPr>
        <w:t>教学质量文化建设研究</w:t>
      </w:r>
    </w:p>
    <w:p>
      <w:pPr>
        <w:numPr>
          <w:ilvl w:val="0"/>
          <w:numId w:val="0"/>
        </w:numPr>
        <w:spacing w:line="500" w:lineRule="exact"/>
        <w:ind w:leftChars="0"/>
        <w:contextualSpacing/>
        <w:rPr>
          <w:rFonts w:hint="eastAsia" w:ascii="仿宋" w:hAnsi="仿宋" w:eastAsia="仿宋" w:cs="黑体"/>
          <w:b w:val="0"/>
          <w:bCs/>
          <w:sz w:val="32"/>
          <w:szCs w:val="32"/>
        </w:rPr>
      </w:pPr>
      <w:r>
        <w:rPr>
          <w:rFonts w:hint="eastAsia" w:ascii="仿宋" w:hAnsi="仿宋" w:eastAsia="仿宋" w:cs="楷体_GB2312"/>
          <w:b w:val="0"/>
          <w:bCs/>
          <w:color w:val="000000"/>
          <w:sz w:val="32"/>
          <w:szCs w:val="32"/>
          <w:lang w:val="en-US" w:eastAsia="zh-CN"/>
        </w:rPr>
        <w:t>26.</w:t>
      </w:r>
      <w:r>
        <w:rPr>
          <w:rFonts w:hint="eastAsia" w:ascii="仿宋" w:hAnsi="仿宋" w:eastAsia="仿宋" w:cs="黑体"/>
          <w:b w:val="0"/>
          <w:bCs/>
          <w:sz w:val="32"/>
          <w:szCs w:val="32"/>
        </w:rPr>
        <w:t>研究生科研实践创新大赛绩效研究</w:t>
      </w:r>
    </w:p>
    <w:p>
      <w:pPr>
        <w:numPr>
          <w:ilvl w:val="0"/>
          <w:numId w:val="0"/>
        </w:numPr>
        <w:spacing w:line="500" w:lineRule="exact"/>
        <w:ind w:leftChars="0"/>
        <w:contextualSpacing/>
        <w:rPr>
          <w:rFonts w:hint="eastAsia" w:ascii="仿宋" w:hAnsi="仿宋" w:eastAsia="仿宋" w:cs="黑体"/>
          <w:b w:val="0"/>
          <w:bCs/>
          <w:sz w:val="32"/>
          <w:szCs w:val="32"/>
        </w:rPr>
      </w:pPr>
      <w:r>
        <w:rPr>
          <w:rFonts w:hint="eastAsia" w:ascii="仿宋" w:hAnsi="仿宋" w:eastAsia="仿宋" w:cs="黑体"/>
          <w:b w:val="0"/>
          <w:bCs/>
          <w:sz w:val="32"/>
          <w:szCs w:val="32"/>
          <w:lang w:val="en-US" w:eastAsia="zh-CN"/>
        </w:rPr>
        <w:t>27.</w:t>
      </w:r>
      <w:r>
        <w:rPr>
          <w:rFonts w:hint="eastAsia" w:ascii="仿宋" w:hAnsi="仿宋" w:eastAsia="仿宋" w:cs="黑体"/>
          <w:b w:val="0"/>
          <w:bCs/>
          <w:sz w:val="32"/>
          <w:szCs w:val="32"/>
        </w:rPr>
        <w:t>研究生暑期学校绩效研究</w:t>
      </w:r>
    </w:p>
    <w:p>
      <w:pPr>
        <w:numPr>
          <w:ilvl w:val="0"/>
          <w:numId w:val="0"/>
        </w:numPr>
        <w:spacing w:line="500" w:lineRule="exact"/>
        <w:ind w:leftChars="0"/>
        <w:contextualSpacing/>
        <w:rPr>
          <w:rFonts w:hint="eastAsia" w:ascii="仿宋" w:hAnsi="仿宋" w:eastAsia="仿宋" w:cs="黑体"/>
          <w:b w:val="0"/>
          <w:bCs/>
          <w:kern w:val="2"/>
          <w:sz w:val="32"/>
          <w:szCs w:val="32"/>
          <w:lang w:val="en-US" w:eastAsia="zh-CN" w:bidi="ar-SA"/>
        </w:rPr>
      </w:pPr>
      <w:r>
        <w:rPr>
          <w:rFonts w:hint="eastAsia" w:ascii="仿宋" w:hAnsi="仿宋" w:eastAsia="仿宋" w:cs="黑体"/>
          <w:b w:val="0"/>
          <w:bCs/>
          <w:sz w:val="32"/>
          <w:szCs w:val="32"/>
          <w:lang w:val="en-US" w:eastAsia="zh-CN"/>
        </w:rPr>
        <w:t>28.山西高校</w:t>
      </w:r>
      <w:r>
        <w:rPr>
          <w:rFonts w:hint="eastAsia" w:ascii="仿宋" w:hAnsi="仿宋" w:eastAsia="仿宋" w:cs="黑体"/>
          <w:b w:val="0"/>
          <w:bCs/>
          <w:kern w:val="2"/>
          <w:sz w:val="32"/>
          <w:szCs w:val="32"/>
          <w:lang w:val="en-US" w:eastAsia="zh-CN" w:bidi="ar-SA"/>
        </w:rPr>
        <w:t>暑期学校现状研究</w:t>
      </w:r>
    </w:p>
    <w:p>
      <w:pPr>
        <w:numPr>
          <w:ilvl w:val="0"/>
          <w:numId w:val="0"/>
        </w:numPr>
        <w:spacing w:line="500" w:lineRule="exact"/>
        <w:ind w:leftChars="0"/>
        <w:contextualSpacing/>
        <w:rPr>
          <w:rFonts w:hint="eastAsia" w:ascii="仿宋" w:hAnsi="仿宋" w:eastAsia="仿宋" w:cs="黑体"/>
          <w:b w:val="0"/>
          <w:bCs/>
          <w:kern w:val="2"/>
          <w:sz w:val="32"/>
          <w:szCs w:val="32"/>
          <w:lang w:val="en-US" w:eastAsia="zh-CN" w:bidi="ar-SA"/>
        </w:rPr>
      </w:pPr>
    </w:p>
    <w:p>
      <w:pPr>
        <w:spacing w:line="500" w:lineRule="exact"/>
        <w:ind w:firstLine="640" w:firstLineChars="200"/>
        <w:contextualSpacing/>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领域八</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研究生</w:t>
      </w:r>
      <w:r>
        <w:rPr>
          <w:rFonts w:hint="eastAsia" w:ascii="黑体" w:hAnsi="黑体" w:eastAsia="黑体" w:cs="黑体"/>
          <w:b w:val="0"/>
          <w:bCs w:val="0"/>
          <w:sz w:val="32"/>
          <w:szCs w:val="32"/>
        </w:rPr>
        <w:t>创新创业教育</w:t>
      </w:r>
    </w:p>
    <w:p>
      <w:pPr>
        <w:spacing w:line="500" w:lineRule="exact"/>
        <w:contextualSpacing/>
        <w:rPr>
          <w:rFonts w:hint="eastAsia" w:ascii="仿宋" w:hAnsi="仿宋" w:eastAsia="仿宋" w:cs="Times New Roman"/>
          <w:sz w:val="32"/>
          <w:szCs w:val="32"/>
          <w:lang w:eastAsia="zh-CN"/>
        </w:rPr>
      </w:pPr>
      <w:r>
        <w:rPr>
          <w:rFonts w:hint="eastAsia" w:ascii="仿宋" w:hAnsi="仿宋" w:eastAsia="仿宋" w:cs="黑体"/>
          <w:b/>
          <w:bCs/>
          <w:sz w:val="32"/>
          <w:szCs w:val="32"/>
          <w:lang w:val="en-US" w:eastAsia="zh-CN"/>
        </w:rPr>
        <w:t>课题题目：</w:t>
      </w:r>
    </w:p>
    <w:p>
      <w:pPr>
        <w:numPr>
          <w:ilvl w:val="0"/>
          <w:numId w:val="8"/>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研究生</w:t>
      </w:r>
      <w:r>
        <w:rPr>
          <w:rFonts w:hint="eastAsia" w:ascii="仿宋" w:hAnsi="仿宋" w:eastAsia="仿宋" w:cs="Times New Roman"/>
          <w:sz w:val="32"/>
          <w:szCs w:val="32"/>
        </w:rPr>
        <w:t>创新创业教育改革推动高校内涵发展的研究</w:t>
      </w:r>
    </w:p>
    <w:p>
      <w:pPr>
        <w:numPr>
          <w:ilvl w:val="0"/>
          <w:numId w:val="8"/>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研究生</w:t>
      </w:r>
      <w:r>
        <w:rPr>
          <w:rFonts w:hint="eastAsia" w:ascii="仿宋" w:hAnsi="仿宋" w:eastAsia="仿宋" w:cs="Times New Roman"/>
          <w:sz w:val="32"/>
          <w:szCs w:val="32"/>
        </w:rPr>
        <w:t>创新创业教育融入人才培养全过程的</w:t>
      </w:r>
      <w:r>
        <w:rPr>
          <w:rFonts w:hint="eastAsia" w:ascii="仿宋" w:hAnsi="仿宋" w:eastAsia="仿宋" w:cs="Times New Roman"/>
          <w:sz w:val="32"/>
          <w:szCs w:val="32"/>
          <w:lang w:val="en-US" w:eastAsia="zh-CN"/>
        </w:rPr>
        <w:t>实践</w:t>
      </w:r>
      <w:r>
        <w:rPr>
          <w:rFonts w:hint="eastAsia" w:ascii="仿宋" w:hAnsi="仿宋" w:eastAsia="仿宋" w:cs="Times New Roman"/>
          <w:sz w:val="32"/>
          <w:szCs w:val="32"/>
        </w:rPr>
        <w:t>研究</w:t>
      </w:r>
    </w:p>
    <w:p>
      <w:pPr>
        <w:numPr>
          <w:ilvl w:val="0"/>
          <w:numId w:val="8"/>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研究生</w:t>
      </w:r>
      <w:r>
        <w:rPr>
          <w:rFonts w:hint="eastAsia" w:ascii="仿宋" w:hAnsi="仿宋" w:eastAsia="仿宋" w:cs="Times New Roman"/>
          <w:sz w:val="32"/>
          <w:szCs w:val="32"/>
        </w:rPr>
        <w:t>创新创业教育与专业教育</w:t>
      </w:r>
      <w:r>
        <w:rPr>
          <w:rFonts w:hint="eastAsia" w:ascii="仿宋" w:hAnsi="仿宋" w:eastAsia="仿宋" w:cs="Times New Roman"/>
          <w:sz w:val="32"/>
          <w:szCs w:val="32"/>
          <w:lang w:val="en-US" w:eastAsia="zh-CN"/>
        </w:rPr>
        <w:t>的</w:t>
      </w:r>
      <w:r>
        <w:rPr>
          <w:rFonts w:hint="eastAsia" w:ascii="仿宋" w:hAnsi="仿宋" w:eastAsia="仿宋" w:cs="Times New Roman"/>
          <w:sz w:val="32"/>
          <w:szCs w:val="32"/>
        </w:rPr>
        <w:t>融合研究</w:t>
      </w:r>
    </w:p>
    <w:p>
      <w:pPr>
        <w:numPr>
          <w:ilvl w:val="0"/>
          <w:numId w:val="8"/>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研究生</w:t>
      </w:r>
      <w:r>
        <w:rPr>
          <w:rFonts w:hint="eastAsia" w:ascii="仿宋" w:hAnsi="仿宋" w:eastAsia="仿宋" w:cs="Times New Roman"/>
          <w:sz w:val="32"/>
          <w:szCs w:val="32"/>
        </w:rPr>
        <w:t>创新创业教育师资队伍建设研究</w:t>
      </w:r>
    </w:p>
    <w:p>
      <w:pPr>
        <w:numPr>
          <w:ilvl w:val="0"/>
          <w:numId w:val="8"/>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研究生</w:t>
      </w:r>
      <w:r>
        <w:rPr>
          <w:rFonts w:hint="eastAsia" w:ascii="仿宋" w:hAnsi="仿宋" w:eastAsia="仿宋" w:cs="Times New Roman"/>
          <w:sz w:val="32"/>
          <w:szCs w:val="32"/>
        </w:rPr>
        <w:t>创新创业指导服务体系建设研究</w:t>
      </w:r>
    </w:p>
    <w:p>
      <w:pPr>
        <w:numPr>
          <w:ilvl w:val="0"/>
          <w:numId w:val="8"/>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研究生创新创业教育评估指标研究</w:t>
      </w:r>
    </w:p>
    <w:p>
      <w:pPr>
        <w:numPr>
          <w:ilvl w:val="0"/>
          <w:numId w:val="8"/>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研究生创新创业型人才培养模式改革研究</w:t>
      </w:r>
    </w:p>
    <w:p>
      <w:pPr>
        <w:numPr>
          <w:ilvl w:val="0"/>
          <w:numId w:val="8"/>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研究生创新创业教育与理想信念教育融合研究</w:t>
      </w:r>
    </w:p>
    <w:p>
      <w:pPr>
        <w:numPr>
          <w:ilvl w:val="0"/>
          <w:numId w:val="8"/>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rPr>
        <w:t>研究生创新创业教育服务乡村振兴研究</w:t>
      </w:r>
    </w:p>
    <w:p>
      <w:pPr>
        <w:numPr>
          <w:ilvl w:val="0"/>
          <w:numId w:val="0"/>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研究生创新创业者研究</w:t>
      </w:r>
    </w:p>
    <w:p>
      <w:pPr>
        <w:numPr>
          <w:ilvl w:val="0"/>
          <w:numId w:val="0"/>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研究生创新创业教育国际化研究</w:t>
      </w:r>
    </w:p>
    <w:p>
      <w:pPr>
        <w:numPr>
          <w:ilvl w:val="0"/>
          <w:numId w:val="0"/>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研究生创新创业教育实践教学体系研究</w:t>
      </w:r>
    </w:p>
    <w:p>
      <w:pPr>
        <w:numPr>
          <w:ilvl w:val="0"/>
          <w:numId w:val="0"/>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研究生创新创业孵化基地建设研究</w:t>
      </w:r>
    </w:p>
    <w:p>
      <w:pPr>
        <w:numPr>
          <w:ilvl w:val="0"/>
          <w:numId w:val="0"/>
        </w:numPr>
        <w:spacing w:line="5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14.</w:t>
      </w:r>
      <w:r>
        <w:rPr>
          <w:rFonts w:hint="eastAsia" w:ascii="仿宋" w:hAnsi="仿宋" w:eastAsia="仿宋" w:cs="Times New Roman"/>
          <w:sz w:val="32"/>
          <w:szCs w:val="32"/>
        </w:rPr>
        <w:t>大学生创新创业竞赛活动组织管理模式研究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15.研究生教育创新计划的实践与探索</w:t>
      </w:r>
    </w:p>
    <w:p>
      <w:pPr>
        <w:rPr>
          <w:rFonts w:hint="eastAsia"/>
          <w:lang w:eastAsia="zh-CN"/>
        </w:rPr>
      </w:pPr>
    </w:p>
    <w:p>
      <w:pPr>
        <w:spacing w:line="500" w:lineRule="exact"/>
        <w:ind w:firstLine="640" w:firstLineChars="200"/>
        <w:contextualSpacing/>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领域</w:t>
      </w:r>
      <w:r>
        <w:rPr>
          <w:rFonts w:hint="eastAsia" w:ascii="黑体" w:hAnsi="黑体" w:eastAsia="黑体" w:cs="黑体"/>
          <w:b w:val="0"/>
          <w:bCs w:val="0"/>
          <w:sz w:val="32"/>
          <w:szCs w:val="32"/>
          <w:lang w:val="en-US" w:eastAsia="zh-CN"/>
        </w:rPr>
        <w:t>九、其他重点支持研究内容</w:t>
      </w:r>
    </w:p>
    <w:p>
      <w:pPr>
        <w:spacing w:line="500" w:lineRule="exact"/>
        <w:contextualSpacing/>
        <w:rPr>
          <w:rFonts w:hint="eastAsia" w:ascii="仿宋" w:hAnsi="仿宋" w:eastAsia="仿宋" w:cs="Times New Roman"/>
          <w:b w:val="0"/>
          <w:bCs w:val="0"/>
          <w:kern w:val="2"/>
          <w:sz w:val="32"/>
          <w:szCs w:val="32"/>
          <w:lang w:val="en-US" w:eastAsia="zh-CN" w:bidi="ar-SA"/>
        </w:rPr>
      </w:pPr>
      <w:r>
        <w:rPr>
          <w:rFonts w:hint="eastAsia" w:ascii="仿宋" w:hAnsi="仿宋" w:eastAsia="仿宋" w:cs="黑体"/>
          <w:b/>
          <w:bCs/>
          <w:sz w:val="32"/>
          <w:szCs w:val="32"/>
          <w:lang w:val="en-US" w:eastAsia="zh-CN"/>
        </w:rPr>
        <w:t>课题题目：</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1.创新生态背景下山西省产业结构转型升级对学科及专业学位点布局的影响研究</w:t>
      </w:r>
    </w:p>
    <w:p>
      <w:pPr>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2.山西省具有标志性引领性产业集群人才需求分析研究</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3.山西省高校重点学科建设成效分析及未来推进和管理模式研究</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4.以新工科为导向的研究生教育质量保障体系研究与实践</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5.山西省高校研究生学术规范意识培养及理念与机制创新研究</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6.新冠肺炎疫情影响下研究生教育质量保障体系研究</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7.山西省学位授权及授予实施管理体系研究</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8.山西省研究生教育质量年度报告研究</w:t>
      </w:r>
    </w:p>
    <w:p>
      <w:pPr>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9.山西省研究生教育历史资料的搜集、整理与研究</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10.山西省学位授予质量保障体系建设研究</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11.山西省重点学科、学位与研究生教育“一体化”信息系统研究</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12.研究生教育大会系列内容研究</w:t>
      </w:r>
    </w:p>
    <w:p>
      <w:pPr>
        <w:numPr>
          <w:ilvl w:val="0"/>
          <w:numId w:val="0"/>
        </w:numPr>
        <w:spacing w:line="500" w:lineRule="exact"/>
        <w:ind w:leftChars="0"/>
        <w:contextualSpacing/>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13.地方高校人文社会学科建设路径研究与实践</w:t>
      </w:r>
    </w:p>
    <w:p>
      <w:pPr>
        <w:numPr>
          <w:ilvl w:val="0"/>
          <w:numId w:val="0"/>
        </w:numPr>
        <w:spacing w:line="500" w:lineRule="exact"/>
        <w:ind w:leftChars="0"/>
        <w:contextualSpacing/>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14.人文社会学科产教融合协同育人研究与实践</w:t>
      </w:r>
    </w:p>
    <w:p>
      <w:pPr>
        <w:numPr>
          <w:ilvl w:val="0"/>
          <w:numId w:val="0"/>
        </w:numPr>
        <w:spacing w:line="500" w:lineRule="exact"/>
        <w:ind w:leftChars="0"/>
        <w:contextualSpacing/>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15.山西省研究生教育主动融入一带一路、京津冀协同、长江经济带、粤港澳大湾区、长三角一体化、转型综改示范区建设等国家重大战略的实现路径研究</w:t>
      </w:r>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16.其他涉及山西省学位与研究生教育的重大政策研究</w:t>
      </w:r>
    </w:p>
    <w:p>
      <w:pPr>
        <w:rPr>
          <w:rFonts w:hint="eastAsia" w:ascii="仿宋" w:hAnsi="仿宋" w:eastAsia="仿宋" w:cs="Times New Roman"/>
          <w:b w:val="0"/>
          <w:bCs w:val="0"/>
          <w:kern w:val="2"/>
          <w:sz w:val="32"/>
          <w:szCs w:val="32"/>
          <w:lang w:val="en-US" w:eastAsia="zh-CN" w:bidi="ar-SA"/>
        </w:rPr>
      </w:pPr>
    </w:p>
    <w:p>
      <w:pPr>
        <w:numPr>
          <w:numId w:val="0"/>
        </w:numPr>
        <w:ind w:firstLine="640" w:firstLineChars="200"/>
        <w:jc w:val="both"/>
        <w:rPr>
          <w:rFonts w:hint="eastAsia" w:ascii="黑体" w:hAnsi="黑体" w:eastAsia="黑体" w:cs="黑体"/>
          <w:b w:val="0"/>
          <w:bCs w:val="0"/>
          <w:sz w:val="32"/>
          <w:szCs w:val="32"/>
          <w:lang w:eastAsia="zh-CN"/>
        </w:rPr>
      </w:pPr>
      <w:bookmarkStart w:id="4" w:name="_GoBack"/>
      <w:bookmarkEnd w:id="4"/>
      <w:r>
        <w:rPr>
          <w:rFonts w:hint="eastAsia" w:ascii="黑体" w:hAnsi="黑体" w:eastAsia="黑体" w:cs="黑体"/>
          <w:b w:val="0"/>
          <w:bCs w:val="0"/>
          <w:sz w:val="32"/>
          <w:szCs w:val="32"/>
          <w:lang w:eastAsia="zh-CN"/>
        </w:rPr>
        <w:t>领域十、优秀课程、教材、</w:t>
      </w:r>
      <w:r>
        <w:rPr>
          <w:rFonts w:hint="eastAsia" w:ascii="黑体" w:hAnsi="黑体" w:eastAsia="黑体" w:cs="黑体"/>
          <w:b w:val="0"/>
          <w:bCs w:val="0"/>
          <w:sz w:val="32"/>
          <w:szCs w:val="32"/>
          <w:lang w:val="en-US" w:eastAsia="zh-CN"/>
        </w:rPr>
        <w:t>教学</w:t>
      </w:r>
      <w:r>
        <w:rPr>
          <w:rFonts w:hint="eastAsia" w:ascii="黑体" w:hAnsi="黑体" w:eastAsia="黑体" w:cs="黑体"/>
          <w:b w:val="0"/>
          <w:bCs w:val="0"/>
          <w:sz w:val="32"/>
          <w:szCs w:val="32"/>
          <w:lang w:eastAsia="zh-CN"/>
        </w:rPr>
        <w:t>案例</w:t>
      </w:r>
      <w:r>
        <w:rPr>
          <w:rFonts w:hint="eastAsia" w:ascii="黑体" w:hAnsi="黑体" w:eastAsia="黑体" w:cs="黑体"/>
          <w:b w:val="0"/>
          <w:bCs w:val="0"/>
          <w:sz w:val="32"/>
          <w:szCs w:val="32"/>
          <w:lang w:val="en-US" w:eastAsia="zh-CN"/>
        </w:rPr>
        <w:t>库</w:t>
      </w:r>
      <w:r>
        <w:rPr>
          <w:rFonts w:hint="eastAsia" w:ascii="黑体" w:hAnsi="黑体" w:eastAsia="黑体" w:cs="黑体"/>
          <w:b w:val="0"/>
          <w:bCs w:val="0"/>
          <w:sz w:val="32"/>
          <w:szCs w:val="32"/>
          <w:lang w:eastAsia="zh-CN"/>
        </w:rPr>
        <w:t>建设等</w:t>
      </w:r>
    </w:p>
    <w:p>
      <w:pPr>
        <w:numPr>
          <w:ilvl w:val="0"/>
          <w:numId w:val="0"/>
        </w:numPr>
        <w:spacing w:line="500" w:lineRule="exact"/>
        <w:contextualSpacing/>
        <w:rPr>
          <w:rFonts w:hint="eastAsia" w:ascii="仿宋" w:hAnsi="仿宋" w:eastAsia="仿宋"/>
          <w:b w:val="0"/>
          <w:bCs/>
          <w:color w:val="000000"/>
          <w:sz w:val="32"/>
          <w:szCs w:val="32"/>
          <w:lang w:val="en-US" w:eastAsia="zh-CN"/>
        </w:rPr>
      </w:pPr>
      <w:r>
        <w:rPr>
          <w:rFonts w:hint="eastAsia" w:ascii="仿宋" w:hAnsi="仿宋" w:eastAsia="仿宋" w:cs="黑体"/>
          <w:b/>
          <w:bCs/>
          <w:sz w:val="32"/>
          <w:szCs w:val="32"/>
          <w:lang w:val="en-US" w:eastAsia="zh-CN"/>
        </w:rPr>
        <w:t>课题题目：</w:t>
      </w:r>
    </w:p>
    <w:p>
      <w:pPr>
        <w:numPr>
          <w:ilvl w:val="0"/>
          <w:numId w:val="0"/>
        </w:numPr>
        <w:spacing w:line="500" w:lineRule="exact"/>
        <w:contextualSpacing/>
        <w:rPr>
          <w:rFonts w:hint="eastAsia" w:ascii="仿宋" w:hAnsi="仿宋" w:eastAsia="仿宋" w:cs="黑体"/>
          <w:b/>
          <w:bCs/>
          <w:sz w:val="32"/>
          <w:szCs w:val="32"/>
          <w:lang w:eastAsia="zh-CN"/>
        </w:rPr>
      </w:pPr>
      <w:r>
        <w:rPr>
          <w:rFonts w:hint="eastAsia" w:ascii="仿宋" w:hAnsi="仿宋" w:eastAsia="仿宋"/>
          <w:b w:val="0"/>
          <w:bCs/>
          <w:color w:val="000000"/>
          <w:sz w:val="32"/>
          <w:szCs w:val="32"/>
          <w:lang w:val="en-US" w:eastAsia="zh-CN"/>
        </w:rPr>
        <w:t>1.</w:t>
      </w:r>
      <w:r>
        <w:rPr>
          <w:rFonts w:hint="eastAsia" w:ascii="仿宋" w:hAnsi="仿宋" w:eastAsia="仿宋"/>
          <w:b w:val="0"/>
          <w:bCs/>
          <w:color w:val="000000"/>
          <w:sz w:val="32"/>
          <w:szCs w:val="32"/>
        </w:rPr>
        <w:t>专业学位研究生课程案例全过程建设研究与实践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cs="Times New Roman"/>
          <w:b w:val="0"/>
          <w:bCs/>
          <w:color w:val="000000"/>
          <w:kern w:val="2"/>
          <w:sz w:val="32"/>
          <w:szCs w:val="32"/>
          <w:lang w:val="en-US" w:eastAsia="zh-CN" w:bidi="ar-SA"/>
        </w:rPr>
      </w:pPr>
      <w:r>
        <w:rPr>
          <w:rFonts w:hint="eastAsia" w:ascii="仿宋" w:hAnsi="仿宋" w:eastAsia="仿宋" w:cs="Times New Roman"/>
          <w:b w:val="0"/>
          <w:bCs/>
          <w:color w:val="000000"/>
          <w:kern w:val="2"/>
          <w:sz w:val="32"/>
          <w:szCs w:val="32"/>
          <w:lang w:val="en-US" w:eastAsia="zh-CN" w:bidi="ar-SA"/>
        </w:rPr>
        <w:t>2.</w:t>
      </w:r>
      <w:r>
        <w:rPr>
          <w:rFonts w:hint="eastAsia" w:ascii="仿宋" w:hAnsi="仿宋" w:eastAsia="仿宋"/>
          <w:b w:val="0"/>
          <w:bCs/>
          <w:color w:val="000000"/>
          <w:sz w:val="32"/>
          <w:szCs w:val="32"/>
        </w:rPr>
        <w:t>专业学位</w:t>
      </w:r>
      <w:r>
        <w:rPr>
          <w:rFonts w:hint="eastAsia" w:ascii="仿宋" w:hAnsi="仿宋" w:eastAsia="仿宋" w:cs="Times New Roman"/>
          <w:b w:val="0"/>
          <w:bCs/>
          <w:color w:val="000000"/>
          <w:kern w:val="2"/>
          <w:sz w:val="32"/>
          <w:szCs w:val="32"/>
          <w:lang w:val="en-US" w:eastAsia="zh-CN" w:bidi="ar-SA"/>
        </w:rPr>
        <w:t>研究生教学案例库建设研究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cs="Times New Roman"/>
          <w:b w:val="0"/>
          <w:bCs/>
          <w:color w:val="000000"/>
          <w:kern w:val="2"/>
          <w:sz w:val="32"/>
          <w:szCs w:val="32"/>
          <w:lang w:val="en-US" w:eastAsia="zh-CN" w:bidi="ar-SA"/>
        </w:rPr>
      </w:pPr>
      <w:r>
        <w:rPr>
          <w:rFonts w:hint="eastAsia" w:ascii="仿宋" w:hAnsi="仿宋" w:eastAsia="仿宋"/>
          <w:b w:val="0"/>
          <w:bCs/>
          <w:color w:val="000000"/>
          <w:sz w:val="32"/>
          <w:szCs w:val="32"/>
          <w:lang w:val="en-US" w:eastAsia="zh-CN"/>
        </w:rPr>
        <w:t>3.山西省研究</w:t>
      </w:r>
      <w:r>
        <w:rPr>
          <w:rFonts w:hint="eastAsia" w:ascii="仿宋" w:hAnsi="仿宋" w:eastAsia="仿宋" w:cs="Times New Roman"/>
          <w:b w:val="0"/>
          <w:bCs/>
          <w:color w:val="000000"/>
          <w:kern w:val="2"/>
          <w:sz w:val="32"/>
          <w:szCs w:val="32"/>
          <w:lang w:val="en-US" w:eastAsia="zh-CN" w:bidi="ar-SA"/>
        </w:rPr>
        <w:t>生课程教学案例库建设探讨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4.山西省研究生课程思政+案例库建设探索与实践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textAlignment w:val="center"/>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5.基于“1331工程”人才培养模式的研究生课程案例教学模式探索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6.山西高校跨学科研究生教育课程案例介绍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7.视频案例库与课堂教学相结合的研究生实训课程建设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8.案例库建设与专业学位研究生课程教学相融合的探索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textAlignment w:val="center"/>
        <w:rPr>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9.乡村振兴研究生课程案例库建设实践</w:t>
      </w:r>
    </w:p>
    <w:p>
      <w:pPr>
        <w:rPr>
          <w:rFonts w:hint="eastAsia"/>
          <w:lang w:val="en-US" w:eastAsia="zh-CN"/>
        </w:rPr>
      </w:pPr>
      <w:r>
        <w:rPr>
          <w:rFonts w:hint="eastAsia" w:ascii="仿宋" w:hAnsi="仿宋" w:eastAsia="仿宋"/>
          <w:b w:val="0"/>
          <w:bCs/>
          <w:color w:val="000000"/>
          <w:sz w:val="32"/>
          <w:szCs w:val="32"/>
          <w:lang w:val="en-US" w:eastAsia="zh-CN"/>
        </w:rPr>
        <w:t>10.</w:t>
      </w:r>
      <w:r>
        <w:rPr>
          <w:rFonts w:hint="eastAsia" w:ascii="仿宋" w:hAnsi="仿宋" w:eastAsia="仿宋" w:cs="宋体"/>
          <w:b w:val="0"/>
          <w:bCs/>
          <w:color w:val="000000"/>
          <w:kern w:val="44"/>
          <w:sz w:val="32"/>
          <w:szCs w:val="32"/>
          <w:lang w:val="en-US" w:eastAsia="zh-CN" w:bidi="ar"/>
        </w:rPr>
        <w:t>研究生教育创新计划</w:t>
      </w:r>
      <w:r>
        <w:rPr>
          <w:rFonts w:hint="eastAsia" w:ascii="仿宋" w:hAnsi="仿宋" w:eastAsia="仿宋"/>
          <w:b w:val="0"/>
          <w:bCs/>
          <w:color w:val="000000"/>
          <w:sz w:val="32"/>
          <w:szCs w:val="32"/>
          <w:lang w:val="en-US" w:eastAsia="zh-CN"/>
        </w:rPr>
        <w:t>案例库建设创新模式研究。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16CB2"/>
    <w:multiLevelType w:val="singleLevel"/>
    <w:tmpl w:val="C5E16CB2"/>
    <w:lvl w:ilvl="0" w:tentative="0">
      <w:start w:val="1"/>
      <w:numFmt w:val="decimal"/>
      <w:lvlText w:val="%1."/>
      <w:lvlJc w:val="left"/>
      <w:pPr>
        <w:tabs>
          <w:tab w:val="left" w:pos="312"/>
        </w:tabs>
      </w:pPr>
    </w:lvl>
  </w:abstractNum>
  <w:abstractNum w:abstractNumId="1">
    <w:nsid w:val="CD7A00FA"/>
    <w:multiLevelType w:val="singleLevel"/>
    <w:tmpl w:val="CD7A00FA"/>
    <w:lvl w:ilvl="0" w:tentative="0">
      <w:start w:val="1"/>
      <w:numFmt w:val="decimal"/>
      <w:lvlText w:val="%1."/>
      <w:lvlJc w:val="left"/>
      <w:pPr>
        <w:tabs>
          <w:tab w:val="left" w:pos="312"/>
        </w:tabs>
      </w:pPr>
    </w:lvl>
  </w:abstractNum>
  <w:abstractNum w:abstractNumId="2">
    <w:nsid w:val="0B05E27D"/>
    <w:multiLevelType w:val="singleLevel"/>
    <w:tmpl w:val="0B05E27D"/>
    <w:lvl w:ilvl="0" w:tentative="0">
      <w:start w:val="1"/>
      <w:numFmt w:val="decimal"/>
      <w:lvlText w:val="%1."/>
      <w:lvlJc w:val="left"/>
      <w:pPr>
        <w:tabs>
          <w:tab w:val="left" w:pos="312"/>
        </w:tabs>
      </w:pPr>
    </w:lvl>
  </w:abstractNum>
  <w:abstractNum w:abstractNumId="3">
    <w:nsid w:val="0D54106D"/>
    <w:multiLevelType w:val="singleLevel"/>
    <w:tmpl w:val="0D54106D"/>
    <w:lvl w:ilvl="0" w:tentative="0">
      <w:start w:val="1"/>
      <w:numFmt w:val="decimal"/>
      <w:lvlText w:val="%1."/>
      <w:lvlJc w:val="left"/>
      <w:pPr>
        <w:tabs>
          <w:tab w:val="left" w:pos="312"/>
        </w:tabs>
      </w:pPr>
    </w:lvl>
  </w:abstractNum>
  <w:abstractNum w:abstractNumId="4">
    <w:nsid w:val="15D19E73"/>
    <w:multiLevelType w:val="singleLevel"/>
    <w:tmpl w:val="15D19E73"/>
    <w:lvl w:ilvl="0" w:tentative="0">
      <w:start w:val="1"/>
      <w:numFmt w:val="decimal"/>
      <w:lvlText w:val="%1."/>
      <w:lvlJc w:val="left"/>
      <w:pPr>
        <w:tabs>
          <w:tab w:val="left" w:pos="312"/>
        </w:tabs>
      </w:pPr>
      <w:rPr>
        <w:rFonts w:hint="default"/>
        <w:b w:val="0"/>
        <w:bCs w:val="0"/>
      </w:rPr>
    </w:lvl>
  </w:abstractNum>
  <w:abstractNum w:abstractNumId="5">
    <w:nsid w:val="2A927650"/>
    <w:multiLevelType w:val="singleLevel"/>
    <w:tmpl w:val="2A927650"/>
    <w:lvl w:ilvl="0" w:tentative="0">
      <w:start w:val="1"/>
      <w:numFmt w:val="decimal"/>
      <w:lvlText w:val="%1."/>
      <w:lvlJc w:val="left"/>
      <w:pPr>
        <w:tabs>
          <w:tab w:val="left" w:pos="312"/>
        </w:tabs>
      </w:pPr>
    </w:lvl>
  </w:abstractNum>
  <w:abstractNum w:abstractNumId="6">
    <w:nsid w:val="5960582E"/>
    <w:multiLevelType w:val="singleLevel"/>
    <w:tmpl w:val="5960582E"/>
    <w:lvl w:ilvl="0" w:tentative="0">
      <w:start w:val="1"/>
      <w:numFmt w:val="decimal"/>
      <w:lvlText w:val="%1."/>
      <w:lvlJc w:val="left"/>
      <w:pPr>
        <w:tabs>
          <w:tab w:val="left" w:pos="312"/>
        </w:tabs>
      </w:pPr>
    </w:lvl>
  </w:abstractNum>
  <w:abstractNum w:abstractNumId="7">
    <w:nsid w:val="6E057C1C"/>
    <w:multiLevelType w:val="singleLevel"/>
    <w:tmpl w:val="6E057C1C"/>
    <w:lvl w:ilvl="0" w:tentative="0">
      <w:start w:val="1"/>
      <w:numFmt w:val="decimal"/>
      <w:lvlText w:val="%1."/>
      <w:lvlJc w:val="left"/>
      <w:pPr>
        <w:tabs>
          <w:tab w:val="left" w:pos="312"/>
        </w:tabs>
      </w:pPr>
    </w:lvl>
  </w:abstractNum>
  <w:num w:numId="1">
    <w:abstractNumId w:val="3"/>
  </w:num>
  <w:num w:numId="2">
    <w:abstractNumId w:val="7"/>
  </w:num>
  <w:num w:numId="3">
    <w:abstractNumId w:val="2"/>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YmI2ZjM2Njc0OWNiMWQ0NDA4Y2M2NzkzMDRiY2EifQ=="/>
  </w:docVars>
  <w:rsids>
    <w:rsidRoot w:val="34575C9E"/>
    <w:rsid w:val="003752C8"/>
    <w:rsid w:val="004C0647"/>
    <w:rsid w:val="00ED1E2A"/>
    <w:rsid w:val="0100390C"/>
    <w:rsid w:val="01120332"/>
    <w:rsid w:val="013C06BC"/>
    <w:rsid w:val="01971AF0"/>
    <w:rsid w:val="01B97F5E"/>
    <w:rsid w:val="02A81A73"/>
    <w:rsid w:val="02E35293"/>
    <w:rsid w:val="03192003"/>
    <w:rsid w:val="032F2286"/>
    <w:rsid w:val="03457CFC"/>
    <w:rsid w:val="03E56DE9"/>
    <w:rsid w:val="055B0419"/>
    <w:rsid w:val="05A315CC"/>
    <w:rsid w:val="06D80E87"/>
    <w:rsid w:val="071A4FFB"/>
    <w:rsid w:val="075C5614"/>
    <w:rsid w:val="07746E01"/>
    <w:rsid w:val="07C136C9"/>
    <w:rsid w:val="08251EAA"/>
    <w:rsid w:val="084F5179"/>
    <w:rsid w:val="08597DA5"/>
    <w:rsid w:val="08EC0C19"/>
    <w:rsid w:val="09242161"/>
    <w:rsid w:val="097E09D7"/>
    <w:rsid w:val="098552F6"/>
    <w:rsid w:val="098F1CD1"/>
    <w:rsid w:val="09BD5DBE"/>
    <w:rsid w:val="09DB5996"/>
    <w:rsid w:val="0A64315D"/>
    <w:rsid w:val="0A7B2255"/>
    <w:rsid w:val="0B6158EF"/>
    <w:rsid w:val="0B7373D0"/>
    <w:rsid w:val="0CE00A95"/>
    <w:rsid w:val="0CEE4F60"/>
    <w:rsid w:val="0D9A6E96"/>
    <w:rsid w:val="0DA6583B"/>
    <w:rsid w:val="0EA63619"/>
    <w:rsid w:val="0EE322F8"/>
    <w:rsid w:val="0EF80318"/>
    <w:rsid w:val="0F3D0F52"/>
    <w:rsid w:val="10017A19"/>
    <w:rsid w:val="1074577C"/>
    <w:rsid w:val="10E97633"/>
    <w:rsid w:val="112F78F5"/>
    <w:rsid w:val="114F61E9"/>
    <w:rsid w:val="116C6D9B"/>
    <w:rsid w:val="11F42AB7"/>
    <w:rsid w:val="12863E8D"/>
    <w:rsid w:val="129C348E"/>
    <w:rsid w:val="12C32F26"/>
    <w:rsid w:val="12C624DB"/>
    <w:rsid w:val="13426006"/>
    <w:rsid w:val="135B70C7"/>
    <w:rsid w:val="13C609E5"/>
    <w:rsid w:val="142E658A"/>
    <w:rsid w:val="14397409"/>
    <w:rsid w:val="15BB209F"/>
    <w:rsid w:val="161A0B74"/>
    <w:rsid w:val="161C1F83"/>
    <w:rsid w:val="163A1216"/>
    <w:rsid w:val="16BC5986"/>
    <w:rsid w:val="178C5AA1"/>
    <w:rsid w:val="182D2272"/>
    <w:rsid w:val="18846779"/>
    <w:rsid w:val="18AE1A47"/>
    <w:rsid w:val="18EE0096"/>
    <w:rsid w:val="191044B0"/>
    <w:rsid w:val="193C52A5"/>
    <w:rsid w:val="19923117"/>
    <w:rsid w:val="19AF10BA"/>
    <w:rsid w:val="19BB08C0"/>
    <w:rsid w:val="1A4973E4"/>
    <w:rsid w:val="1A562397"/>
    <w:rsid w:val="1ABC3631"/>
    <w:rsid w:val="1B2A7AAB"/>
    <w:rsid w:val="1B3426D8"/>
    <w:rsid w:val="1BDB0DA5"/>
    <w:rsid w:val="1BF260EF"/>
    <w:rsid w:val="1C8E5E18"/>
    <w:rsid w:val="1C915908"/>
    <w:rsid w:val="1CC12DCF"/>
    <w:rsid w:val="1CD06430"/>
    <w:rsid w:val="1CDA364E"/>
    <w:rsid w:val="1DDF62E6"/>
    <w:rsid w:val="1E4569AA"/>
    <w:rsid w:val="1EAE567E"/>
    <w:rsid w:val="1EDB3327"/>
    <w:rsid w:val="1EF8601A"/>
    <w:rsid w:val="1F10520A"/>
    <w:rsid w:val="1F505B37"/>
    <w:rsid w:val="20EE157B"/>
    <w:rsid w:val="21132D8F"/>
    <w:rsid w:val="21466CC1"/>
    <w:rsid w:val="215163FD"/>
    <w:rsid w:val="21B31E7D"/>
    <w:rsid w:val="21F030D1"/>
    <w:rsid w:val="221D34F5"/>
    <w:rsid w:val="22A77C33"/>
    <w:rsid w:val="235E6341"/>
    <w:rsid w:val="23691AA3"/>
    <w:rsid w:val="242D5F16"/>
    <w:rsid w:val="24BC54EC"/>
    <w:rsid w:val="25AF19A3"/>
    <w:rsid w:val="26215FAD"/>
    <w:rsid w:val="268B33C8"/>
    <w:rsid w:val="26AB5818"/>
    <w:rsid w:val="2706552D"/>
    <w:rsid w:val="27765E26"/>
    <w:rsid w:val="28041684"/>
    <w:rsid w:val="289C5EE3"/>
    <w:rsid w:val="29695C42"/>
    <w:rsid w:val="296E3259"/>
    <w:rsid w:val="297A100D"/>
    <w:rsid w:val="29AE5D4B"/>
    <w:rsid w:val="2A8A2314"/>
    <w:rsid w:val="2B273C76"/>
    <w:rsid w:val="2B993925"/>
    <w:rsid w:val="2BC2163A"/>
    <w:rsid w:val="2C5D75B5"/>
    <w:rsid w:val="2CF84056"/>
    <w:rsid w:val="2D430559"/>
    <w:rsid w:val="2D460049"/>
    <w:rsid w:val="2D6D11C9"/>
    <w:rsid w:val="2E402CEA"/>
    <w:rsid w:val="2EFE507F"/>
    <w:rsid w:val="2FC260AC"/>
    <w:rsid w:val="2FDB716E"/>
    <w:rsid w:val="2FE53B49"/>
    <w:rsid w:val="31132938"/>
    <w:rsid w:val="3135465C"/>
    <w:rsid w:val="31B25CAD"/>
    <w:rsid w:val="31E00A6C"/>
    <w:rsid w:val="32D57EA5"/>
    <w:rsid w:val="336851BD"/>
    <w:rsid w:val="33745910"/>
    <w:rsid w:val="33925D96"/>
    <w:rsid w:val="34575C9E"/>
    <w:rsid w:val="36896378"/>
    <w:rsid w:val="368D6CE8"/>
    <w:rsid w:val="372B09DB"/>
    <w:rsid w:val="379F4F25"/>
    <w:rsid w:val="37BF7375"/>
    <w:rsid w:val="3828316D"/>
    <w:rsid w:val="39096AFA"/>
    <w:rsid w:val="396226AE"/>
    <w:rsid w:val="39974C7E"/>
    <w:rsid w:val="39CE066D"/>
    <w:rsid w:val="3B295232"/>
    <w:rsid w:val="3B6C15C2"/>
    <w:rsid w:val="3BD7859C"/>
    <w:rsid w:val="3D2739F3"/>
    <w:rsid w:val="3DBD6105"/>
    <w:rsid w:val="3DC01751"/>
    <w:rsid w:val="3DFF671E"/>
    <w:rsid w:val="3E5E1696"/>
    <w:rsid w:val="3EBE2135"/>
    <w:rsid w:val="3F125FDD"/>
    <w:rsid w:val="3F3601F1"/>
    <w:rsid w:val="3FBC6AF5"/>
    <w:rsid w:val="40526FD9"/>
    <w:rsid w:val="40CD665F"/>
    <w:rsid w:val="40FB141E"/>
    <w:rsid w:val="419158DF"/>
    <w:rsid w:val="421F2EEA"/>
    <w:rsid w:val="4255690C"/>
    <w:rsid w:val="42A96C58"/>
    <w:rsid w:val="42C41CE4"/>
    <w:rsid w:val="42CF2B62"/>
    <w:rsid w:val="433845CD"/>
    <w:rsid w:val="43914D45"/>
    <w:rsid w:val="43CE40EF"/>
    <w:rsid w:val="44446751"/>
    <w:rsid w:val="447514E8"/>
    <w:rsid w:val="449A71A0"/>
    <w:rsid w:val="45605CF4"/>
    <w:rsid w:val="45961716"/>
    <w:rsid w:val="46AF05B5"/>
    <w:rsid w:val="46E33F1A"/>
    <w:rsid w:val="46E666CD"/>
    <w:rsid w:val="46EB5A91"/>
    <w:rsid w:val="46EE732F"/>
    <w:rsid w:val="47617B01"/>
    <w:rsid w:val="477912EF"/>
    <w:rsid w:val="48124F71"/>
    <w:rsid w:val="48496F13"/>
    <w:rsid w:val="48B56357"/>
    <w:rsid w:val="48B60321"/>
    <w:rsid w:val="48E776F4"/>
    <w:rsid w:val="48EA05B3"/>
    <w:rsid w:val="4933371F"/>
    <w:rsid w:val="49355765"/>
    <w:rsid w:val="497C7011"/>
    <w:rsid w:val="4A2A2D74"/>
    <w:rsid w:val="4AE90539"/>
    <w:rsid w:val="4B0D06CC"/>
    <w:rsid w:val="4B726781"/>
    <w:rsid w:val="4BC44B03"/>
    <w:rsid w:val="4C431ECB"/>
    <w:rsid w:val="4C9B5863"/>
    <w:rsid w:val="4CDF1BF4"/>
    <w:rsid w:val="4D5D6FBD"/>
    <w:rsid w:val="4D700A9E"/>
    <w:rsid w:val="4D891B60"/>
    <w:rsid w:val="4DF47921"/>
    <w:rsid w:val="4E1F5699"/>
    <w:rsid w:val="4E481A1B"/>
    <w:rsid w:val="4EAA4484"/>
    <w:rsid w:val="4F0E67C1"/>
    <w:rsid w:val="4FBD5348"/>
    <w:rsid w:val="50080E30"/>
    <w:rsid w:val="50265C0D"/>
    <w:rsid w:val="504601DC"/>
    <w:rsid w:val="505B3C87"/>
    <w:rsid w:val="505E72D4"/>
    <w:rsid w:val="509B0528"/>
    <w:rsid w:val="50AA42C7"/>
    <w:rsid w:val="512E314A"/>
    <w:rsid w:val="51430FA4"/>
    <w:rsid w:val="51DC6D9D"/>
    <w:rsid w:val="51E732F9"/>
    <w:rsid w:val="51FB0B52"/>
    <w:rsid w:val="53A5521A"/>
    <w:rsid w:val="53FF2B7C"/>
    <w:rsid w:val="54240834"/>
    <w:rsid w:val="54492049"/>
    <w:rsid w:val="55C4407D"/>
    <w:rsid w:val="55D14F82"/>
    <w:rsid w:val="55F0129A"/>
    <w:rsid w:val="561641AD"/>
    <w:rsid w:val="56FB3ACE"/>
    <w:rsid w:val="575B25F5"/>
    <w:rsid w:val="57827A24"/>
    <w:rsid w:val="57A23F4A"/>
    <w:rsid w:val="57B32A0E"/>
    <w:rsid w:val="57B63E99"/>
    <w:rsid w:val="58150009"/>
    <w:rsid w:val="586D09FC"/>
    <w:rsid w:val="58DA27A4"/>
    <w:rsid w:val="58F02324"/>
    <w:rsid w:val="59237AE5"/>
    <w:rsid w:val="59B17920"/>
    <w:rsid w:val="5A492DA3"/>
    <w:rsid w:val="5A7A2F5C"/>
    <w:rsid w:val="5A8262B5"/>
    <w:rsid w:val="5AA12BDF"/>
    <w:rsid w:val="5ADD4002"/>
    <w:rsid w:val="5AE96334"/>
    <w:rsid w:val="5C6A0DAE"/>
    <w:rsid w:val="5CDA4186"/>
    <w:rsid w:val="5CE46DB3"/>
    <w:rsid w:val="5D1642BC"/>
    <w:rsid w:val="5D325D70"/>
    <w:rsid w:val="5D600B77"/>
    <w:rsid w:val="5E4C10B3"/>
    <w:rsid w:val="5E960581"/>
    <w:rsid w:val="5ECC7AFE"/>
    <w:rsid w:val="5FA016B7"/>
    <w:rsid w:val="603D6F06"/>
    <w:rsid w:val="60A26D69"/>
    <w:rsid w:val="60C54520"/>
    <w:rsid w:val="60D07D7A"/>
    <w:rsid w:val="60D73318"/>
    <w:rsid w:val="615362B5"/>
    <w:rsid w:val="62031A89"/>
    <w:rsid w:val="63495BC1"/>
    <w:rsid w:val="637D5B70"/>
    <w:rsid w:val="637F3391"/>
    <w:rsid w:val="63F47351"/>
    <w:rsid w:val="64144421"/>
    <w:rsid w:val="641E0DFC"/>
    <w:rsid w:val="64444295"/>
    <w:rsid w:val="64A137DB"/>
    <w:rsid w:val="65652617"/>
    <w:rsid w:val="65750EF0"/>
    <w:rsid w:val="657A02B4"/>
    <w:rsid w:val="66126F16"/>
    <w:rsid w:val="67C25F42"/>
    <w:rsid w:val="67CD5013"/>
    <w:rsid w:val="67DD20DF"/>
    <w:rsid w:val="681A7B2C"/>
    <w:rsid w:val="683C5CF5"/>
    <w:rsid w:val="687050DF"/>
    <w:rsid w:val="687F3E33"/>
    <w:rsid w:val="68975621"/>
    <w:rsid w:val="697D6300"/>
    <w:rsid w:val="69C735C3"/>
    <w:rsid w:val="69C75A92"/>
    <w:rsid w:val="6A037A7C"/>
    <w:rsid w:val="6B3B2294"/>
    <w:rsid w:val="6B6A0DCB"/>
    <w:rsid w:val="6D08089B"/>
    <w:rsid w:val="6E0252EB"/>
    <w:rsid w:val="6E58315D"/>
    <w:rsid w:val="6E8126B3"/>
    <w:rsid w:val="6F2F0361"/>
    <w:rsid w:val="6FEF7FC3"/>
    <w:rsid w:val="6FF173C5"/>
    <w:rsid w:val="70090BB2"/>
    <w:rsid w:val="700D7F77"/>
    <w:rsid w:val="70231548"/>
    <w:rsid w:val="704716DB"/>
    <w:rsid w:val="70967F6C"/>
    <w:rsid w:val="709D0957"/>
    <w:rsid w:val="70C04FE9"/>
    <w:rsid w:val="714A76D4"/>
    <w:rsid w:val="71CD5C10"/>
    <w:rsid w:val="72296D6F"/>
    <w:rsid w:val="72EA3C8F"/>
    <w:rsid w:val="73025C98"/>
    <w:rsid w:val="73685BF0"/>
    <w:rsid w:val="73AE45A8"/>
    <w:rsid w:val="747405C4"/>
    <w:rsid w:val="75220020"/>
    <w:rsid w:val="7548217D"/>
    <w:rsid w:val="75A137DC"/>
    <w:rsid w:val="75AD3D8E"/>
    <w:rsid w:val="75C630A2"/>
    <w:rsid w:val="75CB4B5C"/>
    <w:rsid w:val="76F74F4E"/>
    <w:rsid w:val="772C405D"/>
    <w:rsid w:val="77931242"/>
    <w:rsid w:val="77DB72D8"/>
    <w:rsid w:val="78175E36"/>
    <w:rsid w:val="785B21C7"/>
    <w:rsid w:val="79620ECF"/>
    <w:rsid w:val="79984D55"/>
    <w:rsid w:val="79AB4A88"/>
    <w:rsid w:val="79B4615D"/>
    <w:rsid w:val="7A2B0F7D"/>
    <w:rsid w:val="7A2F7467"/>
    <w:rsid w:val="7A487EB5"/>
    <w:rsid w:val="7A5A30FF"/>
    <w:rsid w:val="7A8772A3"/>
    <w:rsid w:val="7AAA5956"/>
    <w:rsid w:val="7AAB138A"/>
    <w:rsid w:val="7ACE2EB3"/>
    <w:rsid w:val="7BD00A19"/>
    <w:rsid w:val="7BD04C7A"/>
    <w:rsid w:val="7CE0713F"/>
    <w:rsid w:val="7D957F29"/>
    <w:rsid w:val="7D9B3066"/>
    <w:rsid w:val="7DA0067C"/>
    <w:rsid w:val="7DE71E07"/>
    <w:rsid w:val="7E3F60E7"/>
    <w:rsid w:val="7E4C610E"/>
    <w:rsid w:val="7F0634FD"/>
    <w:rsid w:val="7F765B38"/>
    <w:rsid w:val="7FB34697"/>
    <w:rsid w:val="7FBA778B"/>
    <w:rsid w:val="7FDC9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4311</Words>
  <Characters>4495</Characters>
  <Lines>0</Lines>
  <Paragraphs>0</Paragraphs>
  <TotalTime>0</TotalTime>
  <ScaleCrop>false</ScaleCrop>
  <LinksUpToDate>false</LinksUpToDate>
  <CharactersWithSpaces>4509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2022-05-06T17:16:00Z</dcterms:created>
  <dc:creator>Administrator</dc:creator>
  <cp:lastModifiedBy>huawei</cp:lastModifiedBy>
  <dcterms:modified xsi:type="dcterms:W3CDTF">2022-05-08T09:26:26Z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8D7A9F817F394A2BA7B32B1E425FD985</vt:lpwstr>
  </property>
</Properties>
</file>